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94" w:rsidRDefault="00AD5294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D5294" w:rsidRDefault="00AD5294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C65CF" w:rsidRDefault="002C65CF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75C95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Управление Министерства юстиции Российской Федерации по Тверской области и </w:t>
      </w:r>
      <w:r w:rsidRPr="00175C95">
        <w:rPr>
          <w:rFonts w:ascii="Times New Roman" w:hAnsi="Times New Roman"/>
          <w:b/>
          <w:sz w:val="28"/>
          <w:szCs w:val="28"/>
          <w:u w:val="single"/>
        </w:rPr>
        <w:t>Нотариальная Палата Тверской области</w:t>
      </w:r>
      <w:r w:rsidRPr="00175C95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информируют о проведении квалификационного  экзамена  для лиц, желающих заниматься нотариальной деятельностью</w:t>
      </w:r>
    </w:p>
    <w:p w:rsidR="00175C95" w:rsidRPr="00175C95" w:rsidRDefault="00175C95">
      <w:pPr>
        <w:pStyle w:val="a3"/>
        <w:jc w:val="center"/>
        <w:rPr>
          <w:rFonts w:ascii="Tahoma" w:hAnsi="Tahoma" w:cs="Tahoma"/>
          <w:color w:val="000000"/>
          <w:sz w:val="18"/>
          <w:szCs w:val="18"/>
          <w:u w:val="single"/>
        </w:rPr>
      </w:pPr>
    </w:p>
    <w:p w:rsidR="002C65CF" w:rsidRDefault="002C65C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B32C29" w:rsidRPr="00EF20A4" w:rsidRDefault="00B32C29" w:rsidP="00B32C29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20A4">
        <w:rPr>
          <w:rFonts w:ascii="Times New Roman" w:hAnsi="Times New Roman"/>
          <w:b/>
          <w:sz w:val="28"/>
          <w:szCs w:val="28"/>
          <w:u w:val="single"/>
        </w:rPr>
        <w:t>Дата, время и место проведения квалификационного экзамена.</w:t>
      </w:r>
    </w:p>
    <w:p w:rsidR="00B32C29" w:rsidRPr="00E50C78" w:rsidRDefault="00B32C29" w:rsidP="00B32C29">
      <w:pPr>
        <w:pStyle w:val="a5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32C29" w:rsidRPr="00EF20A4" w:rsidRDefault="00B32C29" w:rsidP="009C5105">
      <w:pPr>
        <w:pStyle w:val="a5"/>
        <w:spacing w:line="360" w:lineRule="exact"/>
        <w:ind w:firstLine="567"/>
        <w:rPr>
          <w:rFonts w:ascii="Times New Roman" w:hAnsi="Times New Roman"/>
          <w:b/>
          <w:sz w:val="28"/>
          <w:szCs w:val="28"/>
        </w:rPr>
      </w:pPr>
      <w:r w:rsidRPr="00EF20A4">
        <w:rPr>
          <w:rFonts w:ascii="Times New Roman" w:hAnsi="Times New Roman"/>
          <w:sz w:val="28"/>
          <w:szCs w:val="28"/>
        </w:rPr>
        <w:t xml:space="preserve">Дата проведения квалификационного экзамена – </w:t>
      </w:r>
      <w:r w:rsidR="003846D6" w:rsidRPr="003846D6">
        <w:rPr>
          <w:rFonts w:ascii="Times New Roman" w:hAnsi="Times New Roman"/>
          <w:b/>
          <w:sz w:val="28"/>
          <w:szCs w:val="28"/>
        </w:rPr>
        <w:t>2</w:t>
      </w:r>
      <w:r w:rsidR="00B07074">
        <w:rPr>
          <w:rFonts w:ascii="Times New Roman" w:hAnsi="Times New Roman"/>
          <w:b/>
          <w:sz w:val="28"/>
          <w:szCs w:val="28"/>
        </w:rPr>
        <w:t>6</w:t>
      </w:r>
      <w:r w:rsidR="00D73B35" w:rsidRPr="00EF20A4">
        <w:rPr>
          <w:rFonts w:ascii="Times New Roman" w:hAnsi="Times New Roman"/>
          <w:b/>
          <w:sz w:val="28"/>
          <w:szCs w:val="28"/>
        </w:rPr>
        <w:t xml:space="preserve"> </w:t>
      </w:r>
      <w:r w:rsidR="003846D6">
        <w:rPr>
          <w:rFonts w:ascii="Times New Roman" w:hAnsi="Times New Roman"/>
          <w:b/>
          <w:sz w:val="28"/>
          <w:szCs w:val="28"/>
        </w:rPr>
        <w:t>октября</w:t>
      </w:r>
      <w:r w:rsidRPr="00EF20A4">
        <w:rPr>
          <w:rFonts w:ascii="Times New Roman" w:hAnsi="Times New Roman"/>
          <w:sz w:val="28"/>
          <w:szCs w:val="28"/>
        </w:rPr>
        <w:t xml:space="preserve"> </w:t>
      </w:r>
      <w:r w:rsidRPr="00EF20A4">
        <w:rPr>
          <w:rFonts w:ascii="Times New Roman" w:hAnsi="Times New Roman"/>
          <w:b/>
          <w:sz w:val="28"/>
          <w:szCs w:val="28"/>
        </w:rPr>
        <w:t>201</w:t>
      </w:r>
      <w:r w:rsidR="00B07074">
        <w:rPr>
          <w:rFonts w:ascii="Times New Roman" w:hAnsi="Times New Roman"/>
          <w:b/>
          <w:sz w:val="28"/>
          <w:szCs w:val="28"/>
        </w:rPr>
        <w:t>8</w:t>
      </w:r>
      <w:r w:rsidRPr="00EF20A4">
        <w:rPr>
          <w:rFonts w:ascii="Times New Roman" w:hAnsi="Times New Roman"/>
          <w:b/>
          <w:sz w:val="28"/>
          <w:szCs w:val="28"/>
        </w:rPr>
        <w:t xml:space="preserve"> г.</w:t>
      </w:r>
    </w:p>
    <w:p w:rsidR="00B32C29" w:rsidRPr="00EF20A4" w:rsidRDefault="00B32C29" w:rsidP="009C5105">
      <w:pPr>
        <w:pStyle w:val="a5"/>
        <w:spacing w:line="360" w:lineRule="exact"/>
        <w:ind w:firstLine="567"/>
        <w:rPr>
          <w:rFonts w:ascii="Times New Roman" w:hAnsi="Times New Roman"/>
          <w:b/>
          <w:sz w:val="28"/>
          <w:szCs w:val="28"/>
        </w:rPr>
      </w:pPr>
      <w:r w:rsidRPr="00EF20A4">
        <w:rPr>
          <w:rFonts w:ascii="Times New Roman" w:hAnsi="Times New Roman"/>
          <w:sz w:val="28"/>
          <w:szCs w:val="28"/>
        </w:rPr>
        <w:t>Время проведения квалификационного экзамена</w:t>
      </w:r>
      <w:r w:rsidRPr="00EF20A4">
        <w:rPr>
          <w:rFonts w:ascii="Times New Roman" w:hAnsi="Times New Roman"/>
          <w:b/>
          <w:sz w:val="28"/>
          <w:szCs w:val="28"/>
        </w:rPr>
        <w:t xml:space="preserve"> –    </w:t>
      </w:r>
      <w:r w:rsidR="003846D6">
        <w:rPr>
          <w:rFonts w:ascii="Times New Roman" w:hAnsi="Times New Roman"/>
          <w:b/>
          <w:sz w:val="28"/>
          <w:szCs w:val="28"/>
        </w:rPr>
        <w:t>11</w:t>
      </w:r>
      <w:r w:rsidRPr="00EF20A4">
        <w:rPr>
          <w:rFonts w:ascii="Times New Roman" w:hAnsi="Times New Roman"/>
          <w:b/>
          <w:sz w:val="28"/>
          <w:szCs w:val="28"/>
        </w:rPr>
        <w:t>.</w:t>
      </w:r>
      <w:r w:rsidR="003846D6">
        <w:rPr>
          <w:rFonts w:ascii="Times New Roman" w:hAnsi="Times New Roman"/>
          <w:b/>
          <w:sz w:val="28"/>
          <w:szCs w:val="28"/>
        </w:rPr>
        <w:t>0</w:t>
      </w:r>
      <w:r w:rsidRPr="00EF20A4">
        <w:rPr>
          <w:rFonts w:ascii="Times New Roman" w:hAnsi="Times New Roman"/>
          <w:b/>
          <w:sz w:val="28"/>
          <w:szCs w:val="28"/>
        </w:rPr>
        <w:t>0</w:t>
      </w:r>
    </w:p>
    <w:p w:rsidR="00B32C29" w:rsidRPr="00EF20A4" w:rsidRDefault="00B32C29" w:rsidP="009C5105">
      <w:pPr>
        <w:pStyle w:val="a5"/>
        <w:spacing w:line="360" w:lineRule="exact"/>
        <w:ind w:firstLine="567"/>
        <w:rPr>
          <w:rFonts w:ascii="Times New Roman" w:hAnsi="Times New Roman"/>
          <w:sz w:val="28"/>
          <w:szCs w:val="28"/>
        </w:rPr>
      </w:pPr>
      <w:r w:rsidRPr="00EF20A4">
        <w:rPr>
          <w:rFonts w:ascii="Times New Roman" w:hAnsi="Times New Roman"/>
          <w:sz w:val="28"/>
          <w:szCs w:val="28"/>
        </w:rPr>
        <w:t xml:space="preserve">Место проведения квалификационного экзамена –  </w:t>
      </w:r>
      <w:proofErr w:type="gramStart"/>
      <w:r w:rsidR="005D5B64" w:rsidRPr="00EF20A4">
        <w:rPr>
          <w:rFonts w:ascii="Times New Roman" w:hAnsi="Times New Roman"/>
          <w:sz w:val="28"/>
          <w:szCs w:val="28"/>
        </w:rPr>
        <w:t>г</w:t>
      </w:r>
      <w:proofErr w:type="gramEnd"/>
      <w:r w:rsidR="005D5B64" w:rsidRPr="00EF20A4">
        <w:rPr>
          <w:rFonts w:ascii="Times New Roman" w:hAnsi="Times New Roman"/>
          <w:sz w:val="28"/>
          <w:szCs w:val="28"/>
        </w:rPr>
        <w:t xml:space="preserve">. Тверь, </w:t>
      </w:r>
      <w:r w:rsidR="009C5105" w:rsidRPr="00EF20A4">
        <w:rPr>
          <w:rFonts w:ascii="Times New Roman" w:hAnsi="Times New Roman"/>
          <w:sz w:val="28"/>
          <w:szCs w:val="28"/>
        </w:rPr>
        <w:t>ул. Пушкинская</w:t>
      </w:r>
      <w:r w:rsidR="005D5B64" w:rsidRPr="00EF20A4">
        <w:rPr>
          <w:rFonts w:ascii="Times New Roman" w:hAnsi="Times New Roman"/>
          <w:sz w:val="28"/>
          <w:szCs w:val="28"/>
        </w:rPr>
        <w:t>, д.</w:t>
      </w:r>
      <w:r w:rsidR="009C5105" w:rsidRPr="00EF20A4">
        <w:rPr>
          <w:rFonts w:ascii="Times New Roman" w:hAnsi="Times New Roman"/>
          <w:sz w:val="28"/>
          <w:szCs w:val="28"/>
        </w:rPr>
        <w:t>1</w:t>
      </w:r>
      <w:r w:rsidR="005D5B64" w:rsidRPr="00EF20A4">
        <w:rPr>
          <w:rFonts w:ascii="Times New Roman" w:hAnsi="Times New Roman"/>
          <w:sz w:val="28"/>
          <w:szCs w:val="28"/>
        </w:rPr>
        <w:t>,</w:t>
      </w:r>
      <w:r w:rsidR="00755B8E" w:rsidRPr="00EF20A4">
        <w:rPr>
          <w:rFonts w:ascii="Times New Roman" w:hAnsi="Times New Roman"/>
          <w:sz w:val="28"/>
          <w:szCs w:val="28"/>
        </w:rPr>
        <w:t xml:space="preserve"> </w:t>
      </w:r>
      <w:r w:rsidR="009C5105" w:rsidRPr="00EF20A4">
        <w:rPr>
          <w:rFonts w:ascii="Times New Roman" w:hAnsi="Times New Roman"/>
          <w:sz w:val="28"/>
          <w:szCs w:val="28"/>
        </w:rPr>
        <w:t>Нотариальная Палата Тверской области</w:t>
      </w:r>
      <w:r w:rsidR="005D5B64" w:rsidRPr="00EF20A4">
        <w:rPr>
          <w:rFonts w:ascii="Times New Roman" w:hAnsi="Times New Roman"/>
          <w:sz w:val="28"/>
          <w:szCs w:val="28"/>
        </w:rPr>
        <w:t>.</w:t>
      </w:r>
    </w:p>
    <w:p w:rsidR="00B32C29" w:rsidRPr="00E50C78" w:rsidRDefault="00B32C29">
      <w:pPr>
        <w:pStyle w:val="a3"/>
        <w:jc w:val="center"/>
        <w:rPr>
          <w:rFonts w:ascii="Times New Roman" w:hAnsi="Times New Roman"/>
          <w:sz w:val="32"/>
        </w:rPr>
      </w:pPr>
    </w:p>
    <w:p w:rsidR="00901B51" w:rsidRPr="00EF20A4" w:rsidRDefault="004256CC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20A4">
        <w:rPr>
          <w:rFonts w:ascii="Times New Roman" w:hAnsi="Times New Roman"/>
          <w:b/>
          <w:sz w:val="28"/>
          <w:szCs w:val="28"/>
          <w:u w:val="single"/>
        </w:rPr>
        <w:t>Требования, предъявляемые  к лицам, желающим сдать квалификационный экзамен</w:t>
      </w:r>
    </w:p>
    <w:p w:rsidR="004256CC" w:rsidRPr="00E50C78" w:rsidRDefault="004256CC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17087" w:rsidRPr="00E50C78" w:rsidRDefault="004256CC" w:rsidP="009C5105">
      <w:pPr>
        <w:pStyle w:val="ConsPlusNormal"/>
        <w:spacing w:line="360" w:lineRule="exact"/>
        <w:ind w:firstLine="539"/>
        <w:jc w:val="both"/>
        <w:rPr>
          <w:b w:val="0"/>
          <w:sz w:val="28"/>
          <w:szCs w:val="28"/>
        </w:rPr>
      </w:pPr>
      <w:r w:rsidRPr="00E50C78">
        <w:rPr>
          <w:b w:val="0"/>
          <w:sz w:val="28"/>
          <w:szCs w:val="28"/>
        </w:rPr>
        <w:t xml:space="preserve">К квалификационному экзамену допускаются </w:t>
      </w:r>
      <w:r w:rsidR="00B32C29" w:rsidRPr="00E50C78">
        <w:rPr>
          <w:b w:val="0"/>
          <w:sz w:val="28"/>
          <w:szCs w:val="28"/>
        </w:rPr>
        <w:t>граждане Российской Федерации</w:t>
      </w:r>
      <w:r w:rsidR="00B17087" w:rsidRPr="00E50C78">
        <w:rPr>
          <w:b w:val="0"/>
          <w:sz w:val="28"/>
          <w:szCs w:val="28"/>
        </w:rPr>
        <w:t xml:space="preserve">: </w:t>
      </w:r>
    </w:p>
    <w:p w:rsidR="00B17087" w:rsidRPr="00E50C78" w:rsidRDefault="00B17087" w:rsidP="009C5105">
      <w:pPr>
        <w:pStyle w:val="ConsPlusNormal"/>
        <w:spacing w:line="360" w:lineRule="exact"/>
        <w:ind w:firstLine="539"/>
        <w:jc w:val="both"/>
        <w:rPr>
          <w:b w:val="0"/>
          <w:bCs w:val="0"/>
          <w:sz w:val="28"/>
          <w:szCs w:val="28"/>
        </w:rPr>
      </w:pPr>
      <w:proofErr w:type="gramStart"/>
      <w:r w:rsidRPr="00E50C78">
        <w:rPr>
          <w:b w:val="0"/>
          <w:sz w:val="28"/>
          <w:szCs w:val="28"/>
        </w:rPr>
        <w:t xml:space="preserve">- </w:t>
      </w:r>
      <w:r w:rsidRPr="00E50C78">
        <w:rPr>
          <w:b w:val="0"/>
          <w:bCs w:val="0"/>
          <w:sz w:val="28"/>
          <w:szCs w:val="28"/>
        </w:rPr>
        <w:t xml:space="preserve">получившие высшее юридическое образование в имеющей государственную аккредитацию образовательной организации высшего образования; </w:t>
      </w:r>
      <w:proofErr w:type="gramEnd"/>
    </w:p>
    <w:p w:rsidR="004256CC" w:rsidRPr="00E50C78" w:rsidRDefault="00B17087" w:rsidP="009C5105">
      <w:pPr>
        <w:pStyle w:val="ConsPlusNormal"/>
        <w:spacing w:line="360" w:lineRule="exact"/>
        <w:ind w:firstLine="539"/>
        <w:jc w:val="both"/>
        <w:rPr>
          <w:b w:val="0"/>
          <w:sz w:val="28"/>
          <w:szCs w:val="28"/>
        </w:rPr>
      </w:pPr>
      <w:r w:rsidRPr="00E50C78">
        <w:rPr>
          <w:b w:val="0"/>
          <w:sz w:val="28"/>
          <w:szCs w:val="28"/>
        </w:rPr>
        <w:t xml:space="preserve">- </w:t>
      </w:r>
      <w:r w:rsidR="004256CC" w:rsidRPr="00E50C78">
        <w:rPr>
          <w:b w:val="0"/>
          <w:sz w:val="28"/>
          <w:szCs w:val="28"/>
        </w:rPr>
        <w:t xml:space="preserve">прошедшие стажировку </w:t>
      </w:r>
      <w:r w:rsidRPr="00E50C78">
        <w:rPr>
          <w:b w:val="0"/>
          <w:sz w:val="28"/>
          <w:szCs w:val="28"/>
        </w:rPr>
        <w:t xml:space="preserve">у нотариуса, занимающегося частной практикой, </w:t>
      </w:r>
      <w:r w:rsidR="004256CC" w:rsidRPr="00E50C78">
        <w:rPr>
          <w:b w:val="0"/>
          <w:sz w:val="28"/>
          <w:szCs w:val="28"/>
        </w:rPr>
        <w:t xml:space="preserve">в соответствии с требованиями </w:t>
      </w:r>
      <w:hyperlink r:id="rId7" w:history="1">
        <w:r w:rsidR="004256CC" w:rsidRPr="00E50C78">
          <w:rPr>
            <w:b w:val="0"/>
            <w:sz w:val="28"/>
            <w:szCs w:val="28"/>
          </w:rPr>
          <w:t>статьи 19</w:t>
        </w:r>
      </w:hyperlink>
      <w:r w:rsidR="004256CC" w:rsidRPr="00E50C78">
        <w:rPr>
          <w:b w:val="0"/>
          <w:sz w:val="28"/>
          <w:szCs w:val="28"/>
        </w:rPr>
        <w:t xml:space="preserve"> Основ законодательства Российской Федерации о нотариате.</w:t>
      </w:r>
    </w:p>
    <w:p w:rsidR="00F15DF7" w:rsidRPr="00E50C78" w:rsidRDefault="00F15D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816F2" w:rsidRPr="00EF20A4" w:rsidRDefault="00F15DF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20A4">
        <w:rPr>
          <w:rFonts w:ascii="Times New Roman" w:hAnsi="Times New Roman"/>
          <w:b/>
          <w:sz w:val="28"/>
          <w:szCs w:val="28"/>
          <w:u w:val="single"/>
        </w:rPr>
        <w:t xml:space="preserve">Перечень документов, необходимых для сдачи </w:t>
      </w:r>
    </w:p>
    <w:p w:rsidR="00F15DF7" w:rsidRPr="00EF20A4" w:rsidRDefault="000816F2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20A4">
        <w:rPr>
          <w:rFonts w:ascii="Times New Roman" w:hAnsi="Times New Roman"/>
          <w:b/>
          <w:sz w:val="28"/>
          <w:szCs w:val="28"/>
          <w:u w:val="single"/>
        </w:rPr>
        <w:t xml:space="preserve">квалификационного </w:t>
      </w:r>
      <w:r w:rsidR="00F15DF7" w:rsidRPr="00EF20A4">
        <w:rPr>
          <w:rFonts w:ascii="Times New Roman" w:hAnsi="Times New Roman"/>
          <w:b/>
          <w:sz w:val="28"/>
          <w:szCs w:val="28"/>
          <w:u w:val="single"/>
        </w:rPr>
        <w:t>экзамена</w:t>
      </w:r>
    </w:p>
    <w:p w:rsidR="00901B51" w:rsidRPr="00E50C78" w:rsidRDefault="00901B51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256CC" w:rsidRPr="00E50C78" w:rsidRDefault="004256CC" w:rsidP="009C5105">
      <w:pPr>
        <w:pStyle w:val="a5"/>
        <w:spacing w:line="360" w:lineRule="exact"/>
        <w:rPr>
          <w:rFonts w:ascii="Times New Roman" w:hAnsi="Times New Roman"/>
          <w:sz w:val="28"/>
          <w:szCs w:val="28"/>
        </w:rPr>
      </w:pPr>
      <w:r w:rsidRPr="00E50C78">
        <w:rPr>
          <w:rFonts w:ascii="Times New Roman" w:hAnsi="Times New Roman"/>
          <w:sz w:val="28"/>
          <w:szCs w:val="28"/>
        </w:rPr>
        <w:t>Приём заявлений от лиц, желающих сдать квалификационный экзамен</w:t>
      </w:r>
      <w:r w:rsidR="000816F2" w:rsidRPr="00E50C78">
        <w:rPr>
          <w:rFonts w:ascii="Times New Roman" w:hAnsi="Times New Roman"/>
          <w:sz w:val="28"/>
          <w:szCs w:val="28"/>
        </w:rPr>
        <w:t>,</w:t>
      </w:r>
      <w:r w:rsidRPr="00E50C78">
        <w:rPr>
          <w:rFonts w:ascii="Times New Roman" w:hAnsi="Times New Roman"/>
          <w:sz w:val="28"/>
          <w:szCs w:val="28"/>
        </w:rPr>
        <w:t xml:space="preserve"> осуществляет секретарь квалификационной комиссии при Управлении Министерства ю</w:t>
      </w:r>
      <w:r w:rsidR="000816F2" w:rsidRPr="00E50C78">
        <w:rPr>
          <w:rFonts w:ascii="Times New Roman" w:hAnsi="Times New Roman"/>
          <w:sz w:val="28"/>
          <w:szCs w:val="28"/>
        </w:rPr>
        <w:t>стиции Российской Федерации по Т</w:t>
      </w:r>
      <w:r w:rsidRPr="00E50C78">
        <w:rPr>
          <w:rFonts w:ascii="Times New Roman" w:hAnsi="Times New Roman"/>
          <w:sz w:val="28"/>
          <w:szCs w:val="28"/>
        </w:rPr>
        <w:t>верской области.</w:t>
      </w:r>
    </w:p>
    <w:p w:rsidR="000816F2" w:rsidRPr="00E50C78" w:rsidRDefault="000816F2" w:rsidP="003846D6">
      <w:pPr>
        <w:spacing w:line="360" w:lineRule="exact"/>
        <w:ind w:firstLine="720"/>
        <w:jc w:val="both"/>
        <w:rPr>
          <w:rFonts w:ascii="Arial" w:hAnsi="Arial" w:cs="Arial"/>
          <w:sz w:val="28"/>
          <w:szCs w:val="28"/>
        </w:rPr>
      </w:pPr>
      <w:r w:rsidRPr="00E50C78">
        <w:rPr>
          <w:sz w:val="28"/>
          <w:szCs w:val="28"/>
        </w:rPr>
        <w:t>Лицо, желающее сдать квалификационный экзамен, представляет заявление лично, через представителя либо направляет по почте с описью вложения и уведомлением о вручении.</w:t>
      </w:r>
    </w:p>
    <w:p w:rsidR="000816F2" w:rsidRPr="00E50C78" w:rsidRDefault="000816F2" w:rsidP="009C5105">
      <w:pPr>
        <w:spacing w:line="360" w:lineRule="exact"/>
        <w:ind w:firstLine="720"/>
        <w:jc w:val="both"/>
        <w:rPr>
          <w:rFonts w:ascii="Arial" w:hAnsi="Arial" w:cs="Arial"/>
          <w:sz w:val="28"/>
          <w:szCs w:val="28"/>
        </w:rPr>
      </w:pPr>
      <w:r w:rsidRPr="00E50C78">
        <w:rPr>
          <w:sz w:val="28"/>
          <w:szCs w:val="28"/>
        </w:rPr>
        <w:t>При направлении нотариально заверенных копий документов по почте оригиналы документов представляются секретарю квалификационной комиссии в день проведения квалификационного экзамена.</w:t>
      </w:r>
    </w:p>
    <w:p w:rsidR="000816F2" w:rsidRPr="00E50C78" w:rsidRDefault="000816F2" w:rsidP="009C5105">
      <w:pPr>
        <w:spacing w:line="360" w:lineRule="exact"/>
        <w:ind w:firstLine="720"/>
        <w:jc w:val="both"/>
        <w:rPr>
          <w:rFonts w:ascii="Arial" w:hAnsi="Arial" w:cs="Arial"/>
          <w:sz w:val="28"/>
          <w:szCs w:val="28"/>
        </w:rPr>
      </w:pPr>
      <w:r w:rsidRPr="00E50C78">
        <w:rPr>
          <w:sz w:val="28"/>
          <w:szCs w:val="28"/>
        </w:rPr>
        <w:t>Лицо, желающее сдать квалификационный экзамен, прилагает к заявлению:</w:t>
      </w:r>
    </w:p>
    <w:p w:rsidR="000816F2" w:rsidRPr="00E50C78" w:rsidRDefault="000816F2" w:rsidP="009C5105">
      <w:pPr>
        <w:spacing w:line="360" w:lineRule="exact"/>
        <w:jc w:val="both"/>
        <w:rPr>
          <w:rFonts w:ascii="Arial" w:hAnsi="Arial" w:cs="Arial"/>
          <w:sz w:val="28"/>
          <w:szCs w:val="28"/>
        </w:rPr>
      </w:pPr>
      <w:r w:rsidRPr="00E50C78">
        <w:rPr>
          <w:sz w:val="28"/>
          <w:szCs w:val="28"/>
        </w:rPr>
        <w:t>- документ, удостоверяющий личность и подтверждающий гражданство Российской Федерации;</w:t>
      </w:r>
    </w:p>
    <w:p w:rsidR="000816F2" w:rsidRPr="00E50C78" w:rsidRDefault="000816F2" w:rsidP="009C5105">
      <w:pPr>
        <w:spacing w:line="360" w:lineRule="exact"/>
        <w:jc w:val="both"/>
        <w:rPr>
          <w:rFonts w:ascii="Arial" w:hAnsi="Arial" w:cs="Arial"/>
          <w:sz w:val="28"/>
          <w:szCs w:val="28"/>
        </w:rPr>
      </w:pPr>
      <w:r w:rsidRPr="00E50C78">
        <w:rPr>
          <w:sz w:val="28"/>
          <w:szCs w:val="28"/>
        </w:rPr>
        <w:t>- документ о высшем юридическом образовании в имеющей государственную аккредитацию образовательной организации высшего образования;</w:t>
      </w:r>
    </w:p>
    <w:p w:rsidR="000816F2" w:rsidRPr="00E50C78" w:rsidRDefault="000816F2" w:rsidP="009C5105">
      <w:pPr>
        <w:spacing w:line="360" w:lineRule="exact"/>
        <w:jc w:val="both"/>
        <w:rPr>
          <w:rFonts w:ascii="Arial" w:hAnsi="Arial" w:cs="Arial"/>
          <w:sz w:val="28"/>
          <w:szCs w:val="28"/>
        </w:rPr>
      </w:pPr>
      <w:r w:rsidRPr="00E50C78">
        <w:rPr>
          <w:sz w:val="28"/>
          <w:szCs w:val="28"/>
        </w:rPr>
        <w:t>- трудовой договор о прохождении стажировки;</w:t>
      </w:r>
    </w:p>
    <w:p w:rsidR="009C5105" w:rsidRDefault="000816F2" w:rsidP="009C5105">
      <w:pPr>
        <w:spacing w:line="360" w:lineRule="exact"/>
        <w:jc w:val="both"/>
        <w:rPr>
          <w:sz w:val="28"/>
          <w:szCs w:val="28"/>
        </w:rPr>
      </w:pPr>
      <w:r w:rsidRPr="00E50C78">
        <w:rPr>
          <w:sz w:val="28"/>
          <w:szCs w:val="28"/>
        </w:rPr>
        <w:t>- копию заключения руководителя стажировки об итогах стажировки;</w:t>
      </w:r>
    </w:p>
    <w:p w:rsidR="000816F2" w:rsidRPr="00E50C78" w:rsidRDefault="000816F2" w:rsidP="009C5105">
      <w:pPr>
        <w:spacing w:line="360" w:lineRule="exact"/>
        <w:jc w:val="both"/>
        <w:rPr>
          <w:rFonts w:ascii="Arial" w:hAnsi="Arial" w:cs="Arial"/>
          <w:sz w:val="16"/>
          <w:szCs w:val="16"/>
        </w:rPr>
      </w:pPr>
      <w:r w:rsidRPr="00E50C78">
        <w:rPr>
          <w:sz w:val="27"/>
          <w:szCs w:val="27"/>
        </w:rPr>
        <w:lastRenderedPageBreak/>
        <w:t>- копию совместного решения территориального органа и нотариальной палаты о сокращении срока стажировки (в случае сокращения срока стажировки в соответствии со статьей 19 Основ). </w:t>
      </w:r>
    </w:p>
    <w:p w:rsidR="00E50C78" w:rsidRPr="00E50C78" w:rsidRDefault="00E50C78" w:rsidP="009C5105">
      <w:pPr>
        <w:pStyle w:val="ConsPlusNormal"/>
        <w:spacing w:line="360" w:lineRule="exact"/>
        <w:jc w:val="both"/>
        <w:rPr>
          <w:b w:val="0"/>
          <w:sz w:val="28"/>
          <w:szCs w:val="28"/>
        </w:rPr>
      </w:pPr>
      <w:r w:rsidRPr="00E50C78">
        <w:rPr>
          <w:b w:val="0"/>
          <w:sz w:val="28"/>
          <w:szCs w:val="28"/>
        </w:rPr>
        <w:t>- документ, удостоверяющий личность представителя лица, желающего сдать квалификационный экзамен (при подаче заявления и необходимых документов представителем);</w:t>
      </w:r>
    </w:p>
    <w:p w:rsidR="00E50C78" w:rsidRPr="00E50C78" w:rsidRDefault="00E50C78" w:rsidP="009C5105">
      <w:pPr>
        <w:pStyle w:val="ConsPlusNormal"/>
        <w:spacing w:line="360" w:lineRule="exact"/>
        <w:jc w:val="both"/>
        <w:rPr>
          <w:b w:val="0"/>
          <w:sz w:val="28"/>
          <w:szCs w:val="28"/>
        </w:rPr>
      </w:pPr>
      <w:proofErr w:type="gramStart"/>
      <w:r w:rsidRPr="00E50C78">
        <w:rPr>
          <w:b w:val="0"/>
          <w:sz w:val="28"/>
          <w:szCs w:val="28"/>
        </w:rPr>
        <w:t>- доверенность, подтверждающую полномочия представителя лица, желающего сдать квалификационный экзамен (при подаче заявления и необходимых документов представителем.</w:t>
      </w:r>
      <w:proofErr w:type="gramEnd"/>
    </w:p>
    <w:p w:rsidR="00E50C78" w:rsidRPr="00E50C78" w:rsidRDefault="00E50C78" w:rsidP="009C5105">
      <w:pPr>
        <w:pStyle w:val="ConsPlusNormal"/>
        <w:spacing w:line="360" w:lineRule="exact"/>
        <w:ind w:firstLine="540"/>
        <w:jc w:val="both"/>
        <w:rPr>
          <w:b w:val="0"/>
          <w:sz w:val="28"/>
          <w:szCs w:val="28"/>
        </w:rPr>
      </w:pPr>
      <w:bookmarkStart w:id="0" w:name="P101"/>
      <w:bookmarkEnd w:id="0"/>
      <w:r w:rsidRPr="00E50C78">
        <w:rPr>
          <w:b w:val="0"/>
          <w:sz w:val="28"/>
          <w:szCs w:val="28"/>
        </w:rPr>
        <w:t>В случае повторной сдачи квалификационного экзамена лицо, желающее сдать квалификационный экзамен, в заявлении также указывает дату сдачи предыдущего квалификационного экзамена.</w:t>
      </w:r>
    </w:p>
    <w:p w:rsidR="007C75F1" w:rsidRDefault="00E50C78" w:rsidP="009C5105">
      <w:pPr>
        <w:pStyle w:val="ConsPlusNormal"/>
        <w:spacing w:line="360" w:lineRule="exact"/>
        <w:ind w:firstLine="540"/>
        <w:jc w:val="both"/>
        <w:rPr>
          <w:b w:val="0"/>
          <w:sz w:val="28"/>
          <w:szCs w:val="28"/>
        </w:rPr>
      </w:pPr>
      <w:r w:rsidRPr="00E50C78">
        <w:rPr>
          <w:b w:val="0"/>
          <w:sz w:val="28"/>
          <w:szCs w:val="28"/>
        </w:rPr>
        <w:t xml:space="preserve">Подлинники документов предъявляются во время подачи документов. </w:t>
      </w:r>
    </w:p>
    <w:p w:rsidR="00F15DF7" w:rsidRPr="007C75F1" w:rsidRDefault="00E50C78" w:rsidP="009C5105">
      <w:pPr>
        <w:pStyle w:val="ConsPlusNormal"/>
        <w:spacing w:line="360" w:lineRule="exact"/>
        <w:ind w:firstLine="540"/>
        <w:jc w:val="both"/>
        <w:rPr>
          <w:b w:val="0"/>
          <w:sz w:val="28"/>
        </w:rPr>
      </w:pPr>
      <w:r w:rsidRPr="00E50C78">
        <w:rPr>
          <w:b w:val="0"/>
          <w:sz w:val="28"/>
          <w:szCs w:val="28"/>
        </w:rPr>
        <w:t>В случае направления документов почтой подлинники указанных документов представляются лицом, желающим сдать квалификационный экзамен, в день проведения квалификационного экзамена до его начала.</w:t>
      </w:r>
      <w:r w:rsidR="007C75F1">
        <w:rPr>
          <w:b w:val="0"/>
          <w:sz w:val="28"/>
          <w:szCs w:val="28"/>
        </w:rPr>
        <w:t xml:space="preserve"> </w:t>
      </w:r>
      <w:r w:rsidR="007C75F1" w:rsidRPr="007C75F1">
        <w:rPr>
          <w:b w:val="0"/>
          <w:sz w:val="28"/>
        </w:rPr>
        <w:t>При отсутствии</w:t>
      </w:r>
      <w:r w:rsidR="007C75F1">
        <w:rPr>
          <w:sz w:val="28"/>
        </w:rPr>
        <w:t xml:space="preserve"> </w:t>
      </w:r>
      <w:r w:rsidR="007C75F1" w:rsidRPr="007C75F1">
        <w:rPr>
          <w:b w:val="0"/>
          <w:sz w:val="28"/>
        </w:rPr>
        <w:t>подлинников документов лицо, желающее сдать квалификационный экзамен, не допускается к сдаче экзамена.</w:t>
      </w:r>
    </w:p>
    <w:p w:rsidR="007C75F1" w:rsidRDefault="007C75F1">
      <w:pPr>
        <w:pStyle w:val="a5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15DF7" w:rsidRPr="00EF20A4" w:rsidRDefault="00F15DF7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20A4">
        <w:rPr>
          <w:rFonts w:ascii="Times New Roman" w:hAnsi="Times New Roman"/>
          <w:b/>
          <w:sz w:val="28"/>
          <w:szCs w:val="28"/>
          <w:u w:val="single"/>
        </w:rPr>
        <w:t>Сроки, время, место приема документов, необходимых для сдачи квалификационного экзамена.</w:t>
      </w:r>
    </w:p>
    <w:p w:rsidR="00901B51" w:rsidRPr="00E50C78" w:rsidRDefault="00901B51">
      <w:pPr>
        <w:pStyle w:val="a5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76003" w:rsidRDefault="00176003" w:rsidP="00176003">
      <w:pPr>
        <w:spacing w:line="360" w:lineRule="exact"/>
        <w:ind w:firstLine="720"/>
        <w:jc w:val="both"/>
        <w:rPr>
          <w:sz w:val="28"/>
          <w:szCs w:val="28"/>
        </w:rPr>
      </w:pPr>
      <w:r w:rsidRPr="002270ED">
        <w:rPr>
          <w:sz w:val="28"/>
          <w:szCs w:val="28"/>
        </w:rPr>
        <w:t xml:space="preserve">Секретарь квалификационной комиссии производит </w:t>
      </w:r>
      <w:r w:rsidRPr="002270ED">
        <w:rPr>
          <w:b/>
          <w:bCs/>
          <w:sz w:val="28"/>
          <w:szCs w:val="28"/>
        </w:rPr>
        <w:t xml:space="preserve">прием документов для сдачи квалификационного экзамена с </w:t>
      </w:r>
      <w:r w:rsidR="00B07074">
        <w:rPr>
          <w:b/>
          <w:bCs/>
          <w:sz w:val="28"/>
          <w:szCs w:val="28"/>
        </w:rPr>
        <w:t xml:space="preserve">28 августа </w:t>
      </w:r>
      <w:r w:rsidRPr="002270ED">
        <w:rPr>
          <w:b/>
          <w:bCs/>
          <w:sz w:val="28"/>
          <w:szCs w:val="28"/>
        </w:rPr>
        <w:t>201</w:t>
      </w:r>
      <w:r w:rsidR="00B07074">
        <w:rPr>
          <w:b/>
          <w:bCs/>
          <w:sz w:val="28"/>
          <w:szCs w:val="28"/>
        </w:rPr>
        <w:t>8</w:t>
      </w:r>
      <w:r w:rsidRPr="002270ED">
        <w:rPr>
          <w:b/>
          <w:bCs/>
          <w:sz w:val="28"/>
          <w:szCs w:val="28"/>
        </w:rPr>
        <w:t xml:space="preserve"> года по </w:t>
      </w:r>
      <w:r w:rsidR="003846D6">
        <w:rPr>
          <w:b/>
          <w:bCs/>
          <w:sz w:val="28"/>
          <w:szCs w:val="28"/>
        </w:rPr>
        <w:t>1</w:t>
      </w:r>
      <w:r w:rsidR="00B07074">
        <w:rPr>
          <w:b/>
          <w:bCs/>
          <w:sz w:val="28"/>
          <w:szCs w:val="28"/>
        </w:rPr>
        <w:t>4</w:t>
      </w:r>
      <w:r w:rsidR="003846D6">
        <w:rPr>
          <w:b/>
          <w:bCs/>
          <w:sz w:val="28"/>
          <w:szCs w:val="28"/>
        </w:rPr>
        <w:t xml:space="preserve"> сентября </w:t>
      </w:r>
      <w:r w:rsidRPr="002270ED">
        <w:rPr>
          <w:b/>
          <w:bCs/>
          <w:sz w:val="28"/>
          <w:szCs w:val="28"/>
        </w:rPr>
        <w:t xml:space="preserve"> 201</w:t>
      </w:r>
      <w:r w:rsidR="00B07074">
        <w:rPr>
          <w:b/>
          <w:bCs/>
          <w:sz w:val="28"/>
          <w:szCs w:val="28"/>
        </w:rPr>
        <w:t>8</w:t>
      </w:r>
      <w:r w:rsidRPr="002270ED">
        <w:rPr>
          <w:b/>
          <w:bCs/>
          <w:sz w:val="28"/>
          <w:szCs w:val="28"/>
        </w:rPr>
        <w:t xml:space="preserve"> года включительно </w:t>
      </w:r>
      <w:r w:rsidRPr="00AB4D77">
        <w:rPr>
          <w:sz w:val="28"/>
          <w:szCs w:val="28"/>
        </w:rPr>
        <w:t>(понедельник-четверг с</w:t>
      </w:r>
      <w:r w:rsidR="00175C95">
        <w:rPr>
          <w:sz w:val="28"/>
          <w:szCs w:val="28"/>
        </w:rPr>
        <w:t xml:space="preserve"> </w:t>
      </w:r>
      <w:r w:rsidRPr="00AB4D77">
        <w:rPr>
          <w:sz w:val="28"/>
          <w:szCs w:val="28"/>
        </w:rPr>
        <w:t xml:space="preserve"> 9.00 до 13.00 и с 14.00 до 18.00 часов, пятница с 9.00 </w:t>
      </w:r>
      <w:proofErr w:type="gramStart"/>
      <w:r w:rsidRPr="00AB4D77">
        <w:rPr>
          <w:sz w:val="28"/>
          <w:szCs w:val="28"/>
        </w:rPr>
        <w:t>до</w:t>
      </w:r>
      <w:proofErr w:type="gramEnd"/>
      <w:r w:rsidRPr="00AB4D77">
        <w:rPr>
          <w:sz w:val="28"/>
          <w:szCs w:val="28"/>
        </w:rPr>
        <w:t xml:space="preserve"> 13.00 и с 14.00 до 1</w:t>
      </w:r>
      <w:r>
        <w:rPr>
          <w:sz w:val="28"/>
          <w:szCs w:val="28"/>
        </w:rPr>
        <w:t>6</w:t>
      </w:r>
      <w:r w:rsidRPr="00AB4D77">
        <w:rPr>
          <w:sz w:val="28"/>
          <w:szCs w:val="28"/>
        </w:rPr>
        <w:t>.</w:t>
      </w:r>
      <w:r>
        <w:rPr>
          <w:sz w:val="28"/>
          <w:szCs w:val="28"/>
        </w:rPr>
        <w:t>45</w:t>
      </w:r>
      <w:r w:rsidRPr="00AB4D77">
        <w:rPr>
          <w:sz w:val="28"/>
          <w:szCs w:val="28"/>
        </w:rPr>
        <w:t xml:space="preserve">) по адресу: г. Тверь, </w:t>
      </w:r>
      <w:proofErr w:type="spellStart"/>
      <w:r w:rsidRPr="00AB4D77">
        <w:rPr>
          <w:sz w:val="28"/>
          <w:szCs w:val="28"/>
        </w:rPr>
        <w:t>наб</w:t>
      </w:r>
      <w:proofErr w:type="spellEnd"/>
      <w:r w:rsidRPr="00AB4D77">
        <w:rPr>
          <w:sz w:val="28"/>
          <w:szCs w:val="28"/>
        </w:rPr>
        <w:t>. Ст. Разина, д. 3</w:t>
      </w:r>
      <w:r>
        <w:rPr>
          <w:sz w:val="28"/>
          <w:szCs w:val="28"/>
        </w:rPr>
        <w:t xml:space="preserve">, </w:t>
      </w:r>
      <w:proofErr w:type="spellStart"/>
      <w:r w:rsidRPr="00AB4D77">
        <w:rPr>
          <w:sz w:val="28"/>
          <w:szCs w:val="28"/>
        </w:rPr>
        <w:t>каб</w:t>
      </w:r>
      <w:proofErr w:type="spellEnd"/>
      <w:r w:rsidRPr="00AB4D77">
        <w:rPr>
          <w:sz w:val="28"/>
          <w:szCs w:val="28"/>
        </w:rPr>
        <w:t>. 214.  </w:t>
      </w:r>
    </w:p>
    <w:p w:rsidR="0087404F" w:rsidRDefault="0087404F" w:rsidP="009C5105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квалификационной комиссии по рассмотрению документов лиц, желающих сдать квалификационный экзамен, и решению вопроса о допуске к квалификационному экзамену состоится </w:t>
      </w:r>
      <w:r w:rsidR="00B07074">
        <w:rPr>
          <w:sz w:val="28"/>
          <w:szCs w:val="28"/>
        </w:rPr>
        <w:t>5</w:t>
      </w:r>
      <w:r w:rsidR="009C5105">
        <w:rPr>
          <w:sz w:val="28"/>
          <w:szCs w:val="28"/>
        </w:rPr>
        <w:t xml:space="preserve"> </w:t>
      </w:r>
      <w:r w:rsidR="003846D6">
        <w:rPr>
          <w:sz w:val="28"/>
          <w:szCs w:val="28"/>
        </w:rPr>
        <w:t>октября</w:t>
      </w:r>
      <w:r w:rsidR="0017600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07074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846D6" w:rsidRDefault="003846D6" w:rsidP="009C5105">
      <w:pPr>
        <w:spacing w:line="360" w:lineRule="exact"/>
        <w:ind w:firstLine="567"/>
        <w:jc w:val="both"/>
        <w:rPr>
          <w:sz w:val="28"/>
          <w:szCs w:val="28"/>
        </w:rPr>
      </w:pPr>
    </w:p>
    <w:p w:rsidR="00F15DF7" w:rsidRPr="00EF20A4" w:rsidRDefault="00F15DF7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20A4">
        <w:rPr>
          <w:rFonts w:ascii="Times New Roman" w:hAnsi="Times New Roman"/>
          <w:b/>
          <w:sz w:val="28"/>
          <w:szCs w:val="28"/>
          <w:u w:val="single"/>
        </w:rPr>
        <w:t xml:space="preserve">Порядок обжалования решений квалификационной комиссии по приему </w:t>
      </w:r>
      <w:r w:rsidR="0087404F" w:rsidRPr="00EF20A4">
        <w:rPr>
          <w:rFonts w:ascii="Times New Roman" w:hAnsi="Times New Roman"/>
          <w:b/>
          <w:sz w:val="28"/>
          <w:szCs w:val="28"/>
          <w:u w:val="single"/>
        </w:rPr>
        <w:t>квалификационного экзамена</w:t>
      </w:r>
    </w:p>
    <w:p w:rsidR="00CE6955" w:rsidRPr="00EF20A4" w:rsidRDefault="00CE6955">
      <w:pPr>
        <w:pStyle w:val="a5"/>
        <w:rPr>
          <w:rFonts w:ascii="Times New Roman" w:hAnsi="Times New Roman"/>
          <w:sz w:val="28"/>
          <w:szCs w:val="28"/>
        </w:rPr>
      </w:pPr>
    </w:p>
    <w:p w:rsidR="0087404F" w:rsidRPr="0087404F" w:rsidRDefault="0087404F" w:rsidP="009C5105">
      <w:pPr>
        <w:pStyle w:val="ConsPlusNormal"/>
        <w:spacing w:line="360" w:lineRule="exact"/>
        <w:ind w:firstLine="539"/>
        <w:jc w:val="both"/>
        <w:rPr>
          <w:b w:val="0"/>
          <w:bCs w:val="0"/>
          <w:sz w:val="28"/>
          <w:szCs w:val="28"/>
        </w:rPr>
      </w:pPr>
      <w:r w:rsidRPr="0087404F">
        <w:rPr>
          <w:sz w:val="28"/>
          <w:szCs w:val="28"/>
        </w:rPr>
        <w:tab/>
      </w:r>
      <w:r w:rsidRPr="0087404F">
        <w:rPr>
          <w:b w:val="0"/>
          <w:bCs w:val="0"/>
          <w:sz w:val="28"/>
          <w:szCs w:val="28"/>
        </w:rPr>
        <w:t>Лицам, в отношении которых принято решение об отказе в допуске к квалификационному экзамену, в течение пяти рабочих дней со дня вынесения решения направляется по почте (по запросу - выдается) выписка из протокола заседания квалификационной комиссии, содержащая мотивированное решение квалификационной комиссии об отказе в допуске к квалификационному экзамену.</w:t>
      </w:r>
    </w:p>
    <w:p w:rsidR="0087404F" w:rsidRPr="0087404F" w:rsidRDefault="0087404F" w:rsidP="009C510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87404F">
        <w:rPr>
          <w:sz w:val="28"/>
          <w:szCs w:val="28"/>
        </w:rPr>
        <w:t xml:space="preserve">Решение об отказе в допуске к квалификационному экзамену может быть обжаловано в апелляционную комиссию лицом, желающим сдать </w:t>
      </w:r>
      <w:r w:rsidRPr="0087404F">
        <w:rPr>
          <w:sz w:val="28"/>
          <w:szCs w:val="28"/>
        </w:rPr>
        <w:lastRenderedPageBreak/>
        <w:t>квалификационный экзамен, в течение десяти календарных дней со дня принятия решения об отказе в допуске к квалификационному экзамену.</w:t>
      </w:r>
    </w:p>
    <w:p w:rsidR="000A5A95" w:rsidRPr="000A5A95" w:rsidRDefault="004567C8" w:rsidP="009C5105">
      <w:pPr>
        <w:pStyle w:val="ConsPlusNormal"/>
        <w:spacing w:line="360" w:lineRule="exact"/>
        <w:ind w:firstLine="539"/>
        <w:jc w:val="both"/>
        <w:rPr>
          <w:b w:val="0"/>
          <w:sz w:val="28"/>
          <w:szCs w:val="28"/>
        </w:rPr>
      </w:pPr>
      <w:r w:rsidRPr="000A5A95">
        <w:rPr>
          <w:b w:val="0"/>
          <w:sz w:val="28"/>
          <w:szCs w:val="28"/>
        </w:rPr>
        <w:t> </w:t>
      </w:r>
      <w:r w:rsidR="000A5A95" w:rsidRPr="000A5A95">
        <w:rPr>
          <w:b w:val="0"/>
          <w:sz w:val="28"/>
          <w:szCs w:val="28"/>
        </w:rPr>
        <w:t>Решение квалификационной комиссии может быть обжаловано в месячный срок со дня вручения его копии заинтересованному лицу в апелляционную комиссию.</w:t>
      </w:r>
    </w:p>
    <w:p w:rsidR="000A5A95" w:rsidRDefault="000A5A95" w:rsidP="000A5A95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3846D6" w:rsidRPr="002270ED" w:rsidRDefault="003846D6" w:rsidP="003846D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000"/>
      <w:r w:rsidRPr="00176003">
        <w:rPr>
          <w:rFonts w:ascii="Times New Roman" w:hAnsi="Times New Roman" w:cs="Times New Roman"/>
          <w:color w:val="auto"/>
          <w:sz w:val="28"/>
          <w:szCs w:val="28"/>
          <w:u w:val="single"/>
        </w:rPr>
        <w:t>Перечень</w:t>
      </w:r>
      <w:r w:rsidRPr="00176003">
        <w:rPr>
          <w:rFonts w:ascii="Times New Roman" w:hAnsi="Times New Roman" w:cs="Times New Roman"/>
          <w:color w:val="auto"/>
          <w:sz w:val="28"/>
          <w:szCs w:val="28"/>
          <w:u w:val="single"/>
        </w:rPr>
        <w:br/>
        <w:t>тем, вопросы по которым предлагаются на квалификационном экзамене                      с использованием автоматизированной информационной системы проведения квалификационных экзаменов</w:t>
      </w:r>
      <w:r w:rsidRPr="00176003">
        <w:rPr>
          <w:rFonts w:ascii="Times New Roman" w:hAnsi="Times New Roman" w:cs="Times New Roman"/>
          <w:color w:val="auto"/>
          <w:sz w:val="28"/>
          <w:szCs w:val="28"/>
          <w:u w:val="single"/>
        </w:rPr>
        <w:br/>
      </w:r>
      <w:r w:rsidRPr="002270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(утверждены </w:t>
      </w:r>
      <w:hyperlink w:anchor="sub_0" w:history="1">
        <w:r w:rsidRPr="002270ED">
          <w:rPr>
            <w:rStyle w:val="ad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приказом</w:t>
        </w:r>
      </w:hyperlink>
      <w:r w:rsidRPr="002270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Минюста России от 30.11.2016 № 268 и решением правления Федеральной нотариальной палаты от 24.10.2016 № 10/16) </w:t>
      </w:r>
    </w:p>
    <w:bookmarkEnd w:id="1"/>
    <w:p w:rsidR="003846D6" w:rsidRPr="002270ED" w:rsidRDefault="003846D6" w:rsidP="003846D6">
      <w:pPr>
        <w:rPr>
          <w:sz w:val="28"/>
          <w:szCs w:val="28"/>
        </w:rPr>
      </w:pP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2" w:name="sub_1001"/>
      <w:r w:rsidRPr="00176003">
        <w:rPr>
          <w:b w:val="0"/>
          <w:sz w:val="28"/>
          <w:szCs w:val="28"/>
        </w:rPr>
        <w:t>1. Задачи института нотариата в Российской Федерации.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3" w:name="sub_1002"/>
      <w:bookmarkEnd w:id="2"/>
      <w:r w:rsidRPr="00176003">
        <w:rPr>
          <w:b w:val="0"/>
          <w:sz w:val="28"/>
          <w:szCs w:val="28"/>
        </w:rPr>
        <w:t>2. Правовые основы организации нотариата.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4" w:name="sub_1003"/>
      <w:bookmarkEnd w:id="3"/>
      <w:r w:rsidRPr="00176003">
        <w:rPr>
          <w:b w:val="0"/>
          <w:sz w:val="28"/>
          <w:szCs w:val="28"/>
        </w:rPr>
        <w:t>3. Компетенция федерального органа исполнительной власти в области юстиции, его территориальных органов и органов государственной власти субъектов Российской Федерации в сфере нотариата.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5" w:name="sub_1004"/>
      <w:bookmarkEnd w:id="4"/>
      <w:r w:rsidRPr="00176003">
        <w:rPr>
          <w:b w:val="0"/>
          <w:sz w:val="28"/>
          <w:szCs w:val="28"/>
        </w:rPr>
        <w:t>4. Лица, имеющие право совершать нотариальные действия. Требования, предъявляемые к лицу, желающему стать нотариусом.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6" w:name="sub_1005"/>
      <w:bookmarkEnd w:id="5"/>
      <w:r w:rsidRPr="00176003">
        <w:rPr>
          <w:b w:val="0"/>
          <w:sz w:val="28"/>
          <w:szCs w:val="28"/>
        </w:rPr>
        <w:t>5. Права, обязанности, ответственность нотариуса, страхование деятельности нотариуса, занимающегося частной практикой. Гарантии нотариальной деятельности.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7" w:name="sub_1006"/>
      <w:bookmarkEnd w:id="6"/>
      <w:r w:rsidRPr="00176003">
        <w:rPr>
          <w:b w:val="0"/>
          <w:sz w:val="28"/>
          <w:szCs w:val="28"/>
        </w:rPr>
        <w:t>6. Система, регистрация и публично-правовые функции нотариальных палат.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8" w:name="sub_1007"/>
      <w:bookmarkEnd w:id="7"/>
      <w:r w:rsidRPr="00176003">
        <w:rPr>
          <w:b w:val="0"/>
          <w:sz w:val="28"/>
          <w:szCs w:val="28"/>
        </w:rPr>
        <w:t>7. Федеральная нотариальная палата: понятие, компетенция.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9" w:name="sub_1008"/>
      <w:bookmarkEnd w:id="8"/>
      <w:r w:rsidRPr="00176003">
        <w:rPr>
          <w:b w:val="0"/>
          <w:sz w:val="28"/>
          <w:szCs w:val="28"/>
        </w:rPr>
        <w:t xml:space="preserve">8. </w:t>
      </w:r>
      <w:hyperlink r:id="rId8" w:history="1">
        <w:r w:rsidRPr="00176003">
          <w:rPr>
            <w:b w:val="0"/>
            <w:sz w:val="28"/>
            <w:szCs w:val="28"/>
          </w:rPr>
          <w:t>Кодекс</w:t>
        </w:r>
      </w:hyperlink>
      <w:r w:rsidRPr="00176003">
        <w:rPr>
          <w:b w:val="0"/>
          <w:sz w:val="28"/>
          <w:szCs w:val="28"/>
        </w:rPr>
        <w:t xml:space="preserve"> профессиональной этики нотариусов в Российской Федерации. Порядок привлечения нотариуса к дисциплинарной ответственности.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10" w:name="sub_1009"/>
      <w:bookmarkEnd w:id="9"/>
      <w:r w:rsidRPr="00176003">
        <w:rPr>
          <w:b w:val="0"/>
          <w:sz w:val="28"/>
          <w:szCs w:val="28"/>
        </w:rPr>
        <w:t>9. Порядок назначения на должность нотариуса. Основания и порядок приостановления и возобновления полномочий нотариуса. Основания и порядок прекращения полномочий нотариуса.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11" w:name="sub_1010"/>
      <w:bookmarkEnd w:id="10"/>
      <w:r w:rsidRPr="00176003">
        <w:rPr>
          <w:b w:val="0"/>
          <w:sz w:val="28"/>
          <w:szCs w:val="28"/>
        </w:rPr>
        <w:t>10. Замещение временно отсутствующего нотариуса.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12" w:name="sub_1011"/>
      <w:bookmarkEnd w:id="11"/>
      <w:r w:rsidRPr="00176003">
        <w:rPr>
          <w:b w:val="0"/>
          <w:sz w:val="28"/>
          <w:szCs w:val="28"/>
        </w:rPr>
        <w:t xml:space="preserve">11. </w:t>
      </w:r>
      <w:proofErr w:type="gramStart"/>
      <w:r w:rsidRPr="00176003">
        <w:rPr>
          <w:b w:val="0"/>
          <w:sz w:val="28"/>
          <w:szCs w:val="28"/>
        </w:rPr>
        <w:t>Контроль за</w:t>
      </w:r>
      <w:proofErr w:type="gramEnd"/>
      <w:r w:rsidRPr="00176003">
        <w:rPr>
          <w:b w:val="0"/>
          <w:sz w:val="28"/>
          <w:szCs w:val="28"/>
        </w:rPr>
        <w:t xml:space="preserve"> деятельностью нотариусов. Порядок обжалования нотариальных действий или отказа в их совершении.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13" w:name="sub_1012"/>
      <w:bookmarkEnd w:id="12"/>
      <w:r w:rsidRPr="00176003">
        <w:rPr>
          <w:b w:val="0"/>
          <w:sz w:val="28"/>
          <w:szCs w:val="28"/>
        </w:rPr>
        <w:t>12. Нотариальные действия, совершаемые нотариусами и уполномоченными должностными лицами.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14" w:name="sub_1013"/>
      <w:bookmarkEnd w:id="13"/>
      <w:r w:rsidRPr="00176003">
        <w:rPr>
          <w:b w:val="0"/>
          <w:sz w:val="28"/>
          <w:szCs w:val="28"/>
        </w:rPr>
        <w:t xml:space="preserve">13. Нотариально удостоверенные документы и документы, приравненные                 к нотариально </w:t>
      </w:r>
      <w:proofErr w:type="gramStart"/>
      <w:r w:rsidRPr="00176003">
        <w:rPr>
          <w:b w:val="0"/>
          <w:sz w:val="28"/>
          <w:szCs w:val="28"/>
        </w:rPr>
        <w:t>удостоверенным</w:t>
      </w:r>
      <w:proofErr w:type="gramEnd"/>
      <w:r w:rsidRPr="00176003">
        <w:rPr>
          <w:b w:val="0"/>
          <w:sz w:val="28"/>
          <w:szCs w:val="28"/>
        </w:rPr>
        <w:t>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15" w:name="sub_1014"/>
      <w:bookmarkEnd w:id="14"/>
      <w:r w:rsidRPr="00176003">
        <w:rPr>
          <w:b w:val="0"/>
          <w:sz w:val="28"/>
          <w:szCs w:val="28"/>
        </w:rPr>
        <w:t>14. Нотариальное делопроизводство, формы реестров регистрации нотариальных действий, нотариальных свидетельств и удостоверительных надписей, регистрация нотариальных действий.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16" w:name="sub_1015"/>
      <w:bookmarkEnd w:id="15"/>
      <w:r w:rsidRPr="00176003">
        <w:rPr>
          <w:b w:val="0"/>
          <w:sz w:val="28"/>
          <w:szCs w:val="28"/>
        </w:rPr>
        <w:t>15. Порядок, место и основные правила совершения нотариальных действий. Выдача дубликатов нотариально удостоверенных документов.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17" w:name="sub_1016"/>
      <w:bookmarkEnd w:id="16"/>
      <w:r w:rsidRPr="00176003">
        <w:rPr>
          <w:b w:val="0"/>
          <w:sz w:val="28"/>
          <w:szCs w:val="28"/>
        </w:rPr>
        <w:t>16. Основания и сроки отложения и приостановления совершения нотариального действия. Отказ в совершении нотариального действия.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18" w:name="sub_1017"/>
      <w:bookmarkEnd w:id="17"/>
      <w:r w:rsidRPr="00176003">
        <w:rPr>
          <w:b w:val="0"/>
          <w:sz w:val="28"/>
          <w:szCs w:val="28"/>
        </w:rPr>
        <w:lastRenderedPageBreak/>
        <w:t>17. Единая информационная система нотариата. Обязанности нотариусов по внесению сведений в единую информационную систему нотариата, порядок внесения сведений в единую информационную систему нотариата.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19" w:name="sub_1018"/>
      <w:bookmarkEnd w:id="18"/>
      <w:r w:rsidRPr="00176003">
        <w:rPr>
          <w:b w:val="0"/>
          <w:sz w:val="28"/>
          <w:szCs w:val="28"/>
        </w:rPr>
        <w:t>18. Установление личности гражданина, обратившегося за совершением нотариального действия. Правоспособность и дееспособность гражданина. Проверка дееспособности гражданина при совершении нотариального действия.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20" w:name="sub_1019"/>
      <w:bookmarkEnd w:id="19"/>
      <w:r w:rsidRPr="00176003">
        <w:rPr>
          <w:b w:val="0"/>
          <w:sz w:val="28"/>
          <w:szCs w:val="28"/>
        </w:rPr>
        <w:t>19. Законные представители недееспособных и не полностью дееспособных граждан. Распоряжение имуществом подопечного.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21" w:name="sub_1020"/>
      <w:bookmarkEnd w:id="20"/>
      <w:r w:rsidRPr="00176003">
        <w:rPr>
          <w:b w:val="0"/>
          <w:sz w:val="28"/>
          <w:szCs w:val="28"/>
        </w:rPr>
        <w:t>20. Правоспособность, учредительные документы и государственная регистрация юридического лица. Органы управления юридического лица                               и удостоверение решения органа управления юридического лица.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22" w:name="sub_1021"/>
      <w:bookmarkEnd w:id="21"/>
      <w:r w:rsidRPr="00176003">
        <w:rPr>
          <w:b w:val="0"/>
          <w:sz w:val="28"/>
          <w:szCs w:val="28"/>
        </w:rPr>
        <w:t>21. Распоряжение имуществом юридического лица.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23" w:name="sub_1022"/>
      <w:bookmarkEnd w:id="22"/>
      <w:r w:rsidRPr="00176003">
        <w:rPr>
          <w:b w:val="0"/>
          <w:sz w:val="28"/>
          <w:szCs w:val="28"/>
        </w:rPr>
        <w:t>22. Представительство, доверенность, срок доверенности, передоверие, прекращение и последствия прекращения доверенности, реестр доверенностей.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24" w:name="sub_1023"/>
      <w:bookmarkEnd w:id="23"/>
      <w:r w:rsidRPr="00176003">
        <w:rPr>
          <w:b w:val="0"/>
          <w:sz w:val="28"/>
          <w:szCs w:val="28"/>
        </w:rPr>
        <w:t>23. Понятие, виды, форма и государственная регистрация сделок. Последствия несоблюдения формы сделки и требования о ее регистрации.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25" w:name="sub_1024"/>
      <w:bookmarkEnd w:id="24"/>
      <w:r w:rsidRPr="00176003">
        <w:rPr>
          <w:b w:val="0"/>
          <w:sz w:val="28"/>
          <w:szCs w:val="28"/>
        </w:rPr>
        <w:t>24. Сделки, подлежащие обязательному нотариальному удостоверению.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26" w:name="sub_1025"/>
      <w:bookmarkEnd w:id="25"/>
      <w:r w:rsidRPr="00176003">
        <w:rPr>
          <w:b w:val="0"/>
          <w:sz w:val="28"/>
          <w:szCs w:val="28"/>
        </w:rPr>
        <w:t xml:space="preserve">25. </w:t>
      </w:r>
      <w:proofErr w:type="spellStart"/>
      <w:r w:rsidRPr="00176003">
        <w:rPr>
          <w:b w:val="0"/>
          <w:sz w:val="28"/>
          <w:szCs w:val="28"/>
        </w:rPr>
        <w:t>Оспоримые</w:t>
      </w:r>
      <w:proofErr w:type="spellEnd"/>
      <w:r w:rsidRPr="00176003">
        <w:rPr>
          <w:b w:val="0"/>
          <w:sz w:val="28"/>
          <w:szCs w:val="28"/>
        </w:rPr>
        <w:t xml:space="preserve"> и ничтожные сделки, общие положения о последствиях недействительности сделки.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27" w:name="sub_1026"/>
      <w:bookmarkEnd w:id="26"/>
      <w:r w:rsidRPr="00176003">
        <w:rPr>
          <w:b w:val="0"/>
          <w:sz w:val="28"/>
          <w:szCs w:val="28"/>
        </w:rPr>
        <w:t>26. Государственная регистрация и основания государственной регистрации прав на недвижимое имущество и сделок с ним.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28" w:name="sub_1027"/>
      <w:bookmarkEnd w:id="27"/>
      <w:r w:rsidRPr="00176003">
        <w:rPr>
          <w:b w:val="0"/>
          <w:sz w:val="28"/>
          <w:szCs w:val="28"/>
        </w:rPr>
        <w:t>27. Основания возникновения гражданских прав и обязанностей, момент возникновения права собственности.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29" w:name="sub_1028"/>
      <w:bookmarkEnd w:id="28"/>
      <w:r w:rsidRPr="00176003">
        <w:rPr>
          <w:b w:val="0"/>
          <w:sz w:val="28"/>
          <w:szCs w:val="28"/>
        </w:rPr>
        <w:t>28. Понятие и основания возникновения общей собственности.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30" w:name="sub_1029"/>
      <w:bookmarkEnd w:id="29"/>
      <w:r w:rsidRPr="00176003">
        <w:rPr>
          <w:b w:val="0"/>
          <w:sz w:val="28"/>
          <w:szCs w:val="28"/>
        </w:rPr>
        <w:t>29. Владение, пользование, распоряжение имуществом, находящимся                         в совместной собственности.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31" w:name="sub_1030"/>
      <w:bookmarkEnd w:id="30"/>
      <w:r w:rsidRPr="00176003">
        <w:rPr>
          <w:b w:val="0"/>
          <w:sz w:val="28"/>
          <w:szCs w:val="28"/>
        </w:rPr>
        <w:t>30. Совместная собственность супругов и распоряжение ею, собственность каждого из супругов.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32" w:name="sub_1031"/>
      <w:bookmarkEnd w:id="31"/>
      <w:r w:rsidRPr="00176003">
        <w:rPr>
          <w:b w:val="0"/>
          <w:sz w:val="28"/>
          <w:szCs w:val="28"/>
        </w:rPr>
        <w:t>31. Понятие, заключение и содержание брачного договора, соглашения                      о разделе общего имущества, нажитого супругами в период брака.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33" w:name="sub_1032"/>
      <w:bookmarkEnd w:id="32"/>
      <w:r w:rsidRPr="00176003">
        <w:rPr>
          <w:b w:val="0"/>
          <w:sz w:val="28"/>
          <w:szCs w:val="28"/>
        </w:rPr>
        <w:t>32. Сроки исковой давности.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34" w:name="sub_1033"/>
      <w:bookmarkEnd w:id="33"/>
      <w:r w:rsidRPr="00176003">
        <w:rPr>
          <w:b w:val="0"/>
          <w:sz w:val="28"/>
          <w:szCs w:val="28"/>
        </w:rPr>
        <w:t>33. Заключение и прекращение брака.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35" w:name="sub_1034"/>
      <w:bookmarkEnd w:id="34"/>
      <w:r w:rsidRPr="00176003">
        <w:rPr>
          <w:b w:val="0"/>
          <w:sz w:val="28"/>
          <w:szCs w:val="28"/>
        </w:rPr>
        <w:t>34. Алиментные обязательства.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36" w:name="sub_1035"/>
      <w:bookmarkEnd w:id="35"/>
      <w:r w:rsidRPr="00176003">
        <w:rPr>
          <w:b w:val="0"/>
          <w:sz w:val="28"/>
          <w:szCs w:val="28"/>
        </w:rPr>
        <w:t>35. Права и обязанности родителей.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37" w:name="sub_1036"/>
      <w:bookmarkEnd w:id="36"/>
      <w:r w:rsidRPr="00176003">
        <w:rPr>
          <w:b w:val="0"/>
          <w:sz w:val="28"/>
          <w:szCs w:val="28"/>
        </w:rPr>
        <w:t>36. Усыновление (удочерение).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38" w:name="sub_1037"/>
      <w:bookmarkEnd w:id="37"/>
      <w:r w:rsidRPr="00176003">
        <w:rPr>
          <w:b w:val="0"/>
          <w:sz w:val="28"/>
          <w:szCs w:val="28"/>
        </w:rPr>
        <w:t>37. Опека и попечительство.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39" w:name="sub_1038"/>
      <w:bookmarkEnd w:id="38"/>
      <w:r w:rsidRPr="00176003">
        <w:rPr>
          <w:b w:val="0"/>
          <w:sz w:val="28"/>
          <w:szCs w:val="28"/>
        </w:rPr>
        <w:t>38. Собственность крестьянского (фермерского) хозяйства, раздел имущества крестьянского (фермерского) хозяйства.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40" w:name="sub_1039"/>
      <w:bookmarkEnd w:id="39"/>
      <w:r w:rsidRPr="00176003">
        <w:rPr>
          <w:b w:val="0"/>
          <w:sz w:val="28"/>
          <w:szCs w:val="28"/>
        </w:rPr>
        <w:t>39. Владение, пользование, распоряжение имуществом, находящимся в долевой собственности.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41" w:name="sub_1040"/>
      <w:bookmarkEnd w:id="40"/>
      <w:r w:rsidRPr="00176003">
        <w:rPr>
          <w:b w:val="0"/>
          <w:sz w:val="28"/>
          <w:szCs w:val="28"/>
        </w:rPr>
        <w:t>40. Основания прекращения права собственности.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42" w:name="sub_1041"/>
      <w:bookmarkEnd w:id="41"/>
      <w:r w:rsidRPr="00176003">
        <w:rPr>
          <w:b w:val="0"/>
          <w:sz w:val="28"/>
          <w:szCs w:val="28"/>
        </w:rPr>
        <w:t>41. Ценные бумаги, виды ценных бумаг, субъекты прав, удостоверенных ценной бумагой, передача прав по ценной бумаге.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43" w:name="sub_1042"/>
      <w:bookmarkEnd w:id="42"/>
      <w:r w:rsidRPr="00176003">
        <w:rPr>
          <w:b w:val="0"/>
          <w:sz w:val="28"/>
          <w:szCs w:val="28"/>
        </w:rPr>
        <w:lastRenderedPageBreak/>
        <w:t>42. Результаты интеллектуальной деятельности, средства индивидуализации. Распоряжение результатами интеллектуальной деятельности или средствами индивидуализации.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44" w:name="sub_1043"/>
      <w:bookmarkEnd w:id="43"/>
      <w:r w:rsidRPr="00176003">
        <w:rPr>
          <w:b w:val="0"/>
          <w:sz w:val="28"/>
          <w:szCs w:val="28"/>
        </w:rPr>
        <w:t>43. Понятие, свобода, существенные условия, форма договора.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45" w:name="sub_1044"/>
      <w:bookmarkEnd w:id="44"/>
      <w:r w:rsidRPr="00176003">
        <w:rPr>
          <w:b w:val="0"/>
          <w:sz w:val="28"/>
          <w:szCs w:val="28"/>
        </w:rPr>
        <w:t>44. Момент заключения договора, изменение и расторжение договора, последствия изменения и расторжения договора.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46" w:name="sub_1045"/>
      <w:bookmarkEnd w:id="45"/>
      <w:r w:rsidRPr="00176003">
        <w:rPr>
          <w:b w:val="0"/>
          <w:sz w:val="28"/>
          <w:szCs w:val="28"/>
        </w:rPr>
        <w:t>45. Предмет, форма, момент заключения, существенные условия договора продажи недвижимости (кроме продажи предприятия и земельных участков).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47" w:name="sub_1046"/>
      <w:bookmarkEnd w:id="46"/>
      <w:r w:rsidRPr="00176003">
        <w:rPr>
          <w:b w:val="0"/>
          <w:sz w:val="28"/>
          <w:szCs w:val="28"/>
        </w:rPr>
        <w:t>46. Предмет, форма, момент заключения, существенные условия договора продажи предприятия, переход права собственности на предприятие.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48" w:name="sub_1047"/>
      <w:bookmarkEnd w:id="47"/>
      <w:r w:rsidRPr="00176003">
        <w:rPr>
          <w:b w:val="0"/>
          <w:sz w:val="28"/>
          <w:szCs w:val="28"/>
        </w:rPr>
        <w:t>47. Предмет, форма, момент заключения, существенные условия договора продажи земельного участка.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49" w:name="sub_1048"/>
      <w:bookmarkEnd w:id="48"/>
      <w:r w:rsidRPr="00176003">
        <w:rPr>
          <w:b w:val="0"/>
          <w:sz w:val="28"/>
          <w:szCs w:val="28"/>
        </w:rPr>
        <w:t>48. Права на землю физических и юридических лиц.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50" w:name="sub_1049"/>
      <w:bookmarkEnd w:id="49"/>
      <w:r w:rsidRPr="00176003">
        <w:rPr>
          <w:b w:val="0"/>
          <w:sz w:val="28"/>
          <w:szCs w:val="28"/>
        </w:rPr>
        <w:t>49. Предмет, форма, момент заключения, существенные условия договора мены.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51" w:name="sub_1050"/>
      <w:bookmarkEnd w:id="50"/>
      <w:r w:rsidRPr="00176003">
        <w:rPr>
          <w:b w:val="0"/>
          <w:sz w:val="28"/>
          <w:szCs w:val="28"/>
        </w:rPr>
        <w:t>50. Предмет, форма, момент заключения, существенные условия договора дарения, запрещение, ограничение и отмена дарения.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52" w:name="sub_1051"/>
      <w:bookmarkEnd w:id="51"/>
      <w:r w:rsidRPr="00176003">
        <w:rPr>
          <w:b w:val="0"/>
          <w:sz w:val="28"/>
          <w:szCs w:val="28"/>
        </w:rPr>
        <w:t>51. Предмет, форма, момент заключения, существенные условия договора постоянной ренты.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53" w:name="sub_1052"/>
      <w:bookmarkEnd w:id="52"/>
      <w:r w:rsidRPr="00176003">
        <w:rPr>
          <w:b w:val="0"/>
          <w:sz w:val="28"/>
          <w:szCs w:val="28"/>
        </w:rPr>
        <w:t>52. Предмет, форма, момент заключения, существенные условия договора пожизненной ренты.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54" w:name="sub_1053"/>
      <w:bookmarkEnd w:id="53"/>
      <w:r w:rsidRPr="00176003">
        <w:rPr>
          <w:b w:val="0"/>
          <w:sz w:val="28"/>
          <w:szCs w:val="28"/>
        </w:rPr>
        <w:t>53. Предмет, форма, момент заключения, существенные условия договора пожизненного содержания с иждивением.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55" w:name="sub_1054"/>
      <w:bookmarkEnd w:id="54"/>
      <w:r w:rsidRPr="00176003">
        <w:rPr>
          <w:b w:val="0"/>
          <w:sz w:val="28"/>
          <w:szCs w:val="28"/>
        </w:rPr>
        <w:t>54. Предмет, форма, момент заключения, существенные условия договора аренды.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56" w:name="sub_1055"/>
      <w:bookmarkEnd w:id="55"/>
      <w:r w:rsidRPr="00176003">
        <w:rPr>
          <w:b w:val="0"/>
          <w:sz w:val="28"/>
          <w:szCs w:val="28"/>
        </w:rPr>
        <w:t>55. Предмет, форма, момент заключения, существенные условия договора найма жилого помещения.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57" w:name="sub_1056"/>
      <w:bookmarkEnd w:id="56"/>
      <w:r w:rsidRPr="00176003">
        <w:rPr>
          <w:b w:val="0"/>
          <w:sz w:val="28"/>
          <w:szCs w:val="28"/>
        </w:rPr>
        <w:t>56. Предмет, форма, момент заключения, существенные условия договора безвозмездного пользования.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58" w:name="sub_1057"/>
      <w:bookmarkEnd w:id="57"/>
      <w:r w:rsidRPr="00176003">
        <w:rPr>
          <w:b w:val="0"/>
          <w:sz w:val="28"/>
          <w:szCs w:val="28"/>
        </w:rPr>
        <w:t>57. Предмет, форма, момент заключения, существенные условия договора доверительного управления имуществом, объект доверительного управления, учредитель управления.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59" w:name="sub_1058"/>
      <w:bookmarkEnd w:id="58"/>
      <w:r w:rsidRPr="00176003">
        <w:rPr>
          <w:b w:val="0"/>
          <w:sz w:val="28"/>
          <w:szCs w:val="28"/>
        </w:rPr>
        <w:t>58. Обеспечение исполнения обязательств.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60" w:name="sub_1059"/>
      <w:bookmarkEnd w:id="59"/>
      <w:r w:rsidRPr="00176003">
        <w:rPr>
          <w:b w:val="0"/>
          <w:sz w:val="28"/>
          <w:szCs w:val="28"/>
        </w:rPr>
        <w:t>59. Прекращение обязательств.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61" w:name="sub_1060"/>
      <w:bookmarkEnd w:id="60"/>
      <w:r w:rsidRPr="00176003">
        <w:rPr>
          <w:b w:val="0"/>
          <w:sz w:val="28"/>
          <w:szCs w:val="28"/>
        </w:rPr>
        <w:t>60. Понятие и основания возникновения залога, предмет залога.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62" w:name="sub_1061"/>
      <w:bookmarkEnd w:id="61"/>
      <w:r w:rsidRPr="00176003">
        <w:rPr>
          <w:b w:val="0"/>
          <w:sz w:val="28"/>
          <w:szCs w:val="28"/>
        </w:rPr>
        <w:t>61. Договор о залоге, его форма и момент заключения. Регистрация уведомлений о залоге движимого имущества.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63" w:name="sub_1062"/>
      <w:bookmarkEnd w:id="62"/>
      <w:r w:rsidRPr="00176003">
        <w:rPr>
          <w:b w:val="0"/>
          <w:sz w:val="28"/>
          <w:szCs w:val="28"/>
        </w:rPr>
        <w:t>62. Основания и порядок обращения взыскания на заложенное имущество.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64" w:name="sub_1063"/>
      <w:bookmarkEnd w:id="63"/>
      <w:r w:rsidRPr="00176003">
        <w:rPr>
          <w:b w:val="0"/>
          <w:sz w:val="28"/>
          <w:szCs w:val="28"/>
        </w:rPr>
        <w:t>63. Реализация и способы реализации заложенного имущества.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65" w:name="sub_1064"/>
      <w:bookmarkEnd w:id="64"/>
      <w:r w:rsidRPr="00176003">
        <w:rPr>
          <w:b w:val="0"/>
          <w:sz w:val="28"/>
          <w:szCs w:val="28"/>
        </w:rPr>
        <w:t>64. Понятие, составление, выдача и содержание закладной.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66" w:name="sub_1065"/>
      <w:bookmarkEnd w:id="65"/>
      <w:r w:rsidRPr="00176003">
        <w:rPr>
          <w:b w:val="0"/>
          <w:sz w:val="28"/>
          <w:szCs w:val="28"/>
        </w:rPr>
        <w:t>65. Осуществление прав по закладной.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67" w:name="sub_1066"/>
      <w:bookmarkEnd w:id="66"/>
      <w:r w:rsidRPr="00176003">
        <w:rPr>
          <w:b w:val="0"/>
          <w:sz w:val="28"/>
          <w:szCs w:val="28"/>
        </w:rPr>
        <w:t>66. Восстановление прав по утраченной закладной.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68" w:name="sub_1067"/>
      <w:bookmarkEnd w:id="67"/>
      <w:r w:rsidRPr="00176003">
        <w:rPr>
          <w:b w:val="0"/>
          <w:sz w:val="28"/>
          <w:szCs w:val="28"/>
        </w:rPr>
        <w:t>67. Случаи возникновения залога в силу закона.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69" w:name="sub_1068"/>
      <w:bookmarkEnd w:id="68"/>
      <w:r w:rsidRPr="00176003">
        <w:rPr>
          <w:b w:val="0"/>
          <w:sz w:val="28"/>
          <w:szCs w:val="28"/>
        </w:rPr>
        <w:t>68. Перемена лиц в обязательстве.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70" w:name="sub_1069"/>
      <w:bookmarkEnd w:id="69"/>
      <w:r w:rsidRPr="00176003">
        <w:rPr>
          <w:b w:val="0"/>
          <w:sz w:val="28"/>
          <w:szCs w:val="28"/>
        </w:rPr>
        <w:lastRenderedPageBreak/>
        <w:t>69. Понятие и основание наследования, состав наследства. Время и место открытия наследства.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71" w:name="sub_1070"/>
      <w:bookmarkEnd w:id="70"/>
      <w:r w:rsidRPr="00176003">
        <w:rPr>
          <w:b w:val="0"/>
          <w:sz w:val="28"/>
          <w:szCs w:val="28"/>
        </w:rPr>
        <w:t>70. Недостойные наследники.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72" w:name="sub_1071"/>
      <w:bookmarkEnd w:id="71"/>
      <w:r w:rsidRPr="00176003">
        <w:rPr>
          <w:b w:val="0"/>
          <w:sz w:val="28"/>
          <w:szCs w:val="28"/>
        </w:rPr>
        <w:t xml:space="preserve">71. Наследование по завещанию. Понятие, свобода, тайна завещания. Назначение и </w:t>
      </w:r>
      <w:proofErr w:type="spellStart"/>
      <w:r w:rsidRPr="00176003">
        <w:rPr>
          <w:b w:val="0"/>
          <w:sz w:val="28"/>
          <w:szCs w:val="28"/>
        </w:rPr>
        <w:t>подназначение</w:t>
      </w:r>
      <w:proofErr w:type="spellEnd"/>
      <w:r w:rsidRPr="00176003">
        <w:rPr>
          <w:b w:val="0"/>
          <w:sz w:val="28"/>
          <w:szCs w:val="28"/>
        </w:rPr>
        <w:t xml:space="preserve"> наследника. Доли наследников на завещанное имущество.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73" w:name="sub_1072"/>
      <w:bookmarkEnd w:id="72"/>
      <w:r w:rsidRPr="00176003">
        <w:rPr>
          <w:b w:val="0"/>
          <w:sz w:val="28"/>
          <w:szCs w:val="28"/>
        </w:rPr>
        <w:t>72. Форма и порядок совершения завещаний.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74" w:name="sub_1073"/>
      <w:bookmarkEnd w:id="73"/>
      <w:r w:rsidRPr="00176003">
        <w:rPr>
          <w:b w:val="0"/>
          <w:sz w:val="28"/>
          <w:szCs w:val="28"/>
        </w:rPr>
        <w:t>73. Порядок нотариального удостоверения завещания.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75" w:name="sub_1074"/>
      <w:bookmarkEnd w:id="74"/>
      <w:r w:rsidRPr="00176003">
        <w:rPr>
          <w:b w:val="0"/>
          <w:sz w:val="28"/>
          <w:szCs w:val="28"/>
        </w:rPr>
        <w:t>74. Свидетель; гражданин, подписывающий завещание вместо завещателя; переводчик. Требования, предъявляемые к этим лицам.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76" w:name="sub_1075"/>
      <w:bookmarkEnd w:id="75"/>
      <w:r w:rsidRPr="00176003">
        <w:rPr>
          <w:b w:val="0"/>
          <w:sz w:val="28"/>
          <w:szCs w:val="28"/>
        </w:rPr>
        <w:t>75. Закрытое завещание. Порядок принятия и вскрытия конверта с завещанием.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77" w:name="sub_1076"/>
      <w:bookmarkEnd w:id="76"/>
      <w:r w:rsidRPr="00176003">
        <w:rPr>
          <w:b w:val="0"/>
          <w:sz w:val="28"/>
          <w:szCs w:val="28"/>
        </w:rPr>
        <w:t>76. Завещание при чрезвычайных обстоятельствах.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78" w:name="sub_1077"/>
      <w:bookmarkEnd w:id="77"/>
      <w:r w:rsidRPr="00176003">
        <w:rPr>
          <w:b w:val="0"/>
          <w:sz w:val="28"/>
          <w:szCs w:val="28"/>
        </w:rPr>
        <w:t>77. Завещательное распоряжение правами на денежные средства в банках.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79" w:name="sub_1078"/>
      <w:bookmarkEnd w:id="78"/>
      <w:r w:rsidRPr="00176003">
        <w:rPr>
          <w:b w:val="0"/>
          <w:sz w:val="28"/>
          <w:szCs w:val="28"/>
        </w:rPr>
        <w:t>78. Право на обязательную долю в наследстве.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80" w:name="sub_1079"/>
      <w:bookmarkEnd w:id="79"/>
      <w:r w:rsidRPr="00176003">
        <w:rPr>
          <w:b w:val="0"/>
          <w:sz w:val="28"/>
          <w:szCs w:val="28"/>
        </w:rPr>
        <w:t>79. Отмена и изменение завещания и завещательного распоряжения. Недействительность завещания (</w:t>
      </w:r>
      <w:proofErr w:type="spellStart"/>
      <w:r w:rsidRPr="00176003">
        <w:rPr>
          <w:b w:val="0"/>
          <w:sz w:val="28"/>
          <w:szCs w:val="28"/>
        </w:rPr>
        <w:t>оспоримые</w:t>
      </w:r>
      <w:proofErr w:type="spellEnd"/>
      <w:r w:rsidRPr="00176003">
        <w:rPr>
          <w:b w:val="0"/>
          <w:sz w:val="28"/>
          <w:szCs w:val="28"/>
        </w:rPr>
        <w:t xml:space="preserve"> завещания, ничтожные завещания).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81" w:name="sub_1080"/>
      <w:bookmarkEnd w:id="80"/>
      <w:r w:rsidRPr="00176003">
        <w:rPr>
          <w:b w:val="0"/>
          <w:sz w:val="28"/>
          <w:szCs w:val="28"/>
        </w:rPr>
        <w:t>80. Исполнение завещания. Исполнитель завещания и его полномочия. Возмещение расходов, связанных с исполнением завещания.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82" w:name="sub_1081"/>
      <w:bookmarkEnd w:id="81"/>
      <w:r w:rsidRPr="00176003">
        <w:rPr>
          <w:b w:val="0"/>
          <w:sz w:val="28"/>
          <w:szCs w:val="28"/>
        </w:rPr>
        <w:t>81. Завещательный отказ. Завещательное возложение.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83" w:name="sub_1082"/>
      <w:bookmarkEnd w:id="82"/>
      <w:r w:rsidRPr="00176003">
        <w:rPr>
          <w:b w:val="0"/>
          <w:sz w:val="28"/>
          <w:szCs w:val="28"/>
        </w:rPr>
        <w:t>82. Наследование по закону. Очередность призвания к наследству.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84" w:name="sub_1083"/>
      <w:bookmarkEnd w:id="83"/>
      <w:r w:rsidRPr="00176003">
        <w:rPr>
          <w:b w:val="0"/>
          <w:sz w:val="28"/>
          <w:szCs w:val="28"/>
        </w:rPr>
        <w:t>83. Права супруга при наследовании.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85" w:name="sub_1084"/>
      <w:bookmarkEnd w:id="84"/>
      <w:r w:rsidRPr="00176003">
        <w:rPr>
          <w:b w:val="0"/>
          <w:sz w:val="28"/>
          <w:szCs w:val="28"/>
        </w:rPr>
        <w:t>84. Наследование по праву представления и переход права на принятие наследства (наследственная трансмиссия).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86" w:name="sub_1085"/>
      <w:bookmarkEnd w:id="85"/>
      <w:r w:rsidRPr="00176003">
        <w:rPr>
          <w:b w:val="0"/>
          <w:sz w:val="28"/>
          <w:szCs w:val="28"/>
        </w:rPr>
        <w:t>85. Принятие наследства. Сроки и способы принятия наследства.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87" w:name="sub_1086"/>
      <w:bookmarkEnd w:id="86"/>
      <w:r w:rsidRPr="00176003">
        <w:rPr>
          <w:b w:val="0"/>
          <w:sz w:val="28"/>
          <w:szCs w:val="28"/>
        </w:rPr>
        <w:t>86. Отказ от наследства. Отказ от наследства в пользу других лиц. Сроки                   и способы отказа от наследства.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88" w:name="sub_1087"/>
      <w:bookmarkEnd w:id="87"/>
      <w:r w:rsidRPr="00176003">
        <w:rPr>
          <w:b w:val="0"/>
          <w:sz w:val="28"/>
          <w:szCs w:val="28"/>
        </w:rPr>
        <w:t>87. Охрана наследства и управление им. Меры по охране наследства. Доверительное управление наследственным имуществом.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89" w:name="sub_1088"/>
      <w:bookmarkEnd w:id="88"/>
      <w:r w:rsidRPr="00176003">
        <w:rPr>
          <w:b w:val="0"/>
          <w:sz w:val="28"/>
          <w:szCs w:val="28"/>
        </w:rPr>
        <w:t>88. Порядок предъявления требований кредиторами наследодателя. Порядок возмещения расходов, вызванных смертью наследодателя, и расходов на охрану наследства и управления им.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90" w:name="sub_1089"/>
      <w:bookmarkEnd w:id="89"/>
      <w:r w:rsidRPr="00176003">
        <w:rPr>
          <w:b w:val="0"/>
          <w:sz w:val="28"/>
          <w:szCs w:val="28"/>
        </w:rPr>
        <w:t>89. Порядок и сроки выдачи свидетельства о праве на наследство.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91" w:name="sub_1090"/>
      <w:bookmarkEnd w:id="90"/>
      <w:r w:rsidRPr="00176003">
        <w:rPr>
          <w:b w:val="0"/>
          <w:sz w:val="28"/>
          <w:szCs w:val="28"/>
        </w:rPr>
        <w:t>90. Общая собственность наследников. Раздел наследства по соглашению между наследниками.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92" w:name="sub_1091"/>
      <w:bookmarkEnd w:id="91"/>
      <w:r w:rsidRPr="00176003">
        <w:rPr>
          <w:b w:val="0"/>
          <w:sz w:val="28"/>
          <w:szCs w:val="28"/>
        </w:rPr>
        <w:t>91. Наследование прав, связанных с участием в хозяйственных товариществах   и обществах, производственных кооперативах.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93" w:name="sub_1092"/>
      <w:bookmarkEnd w:id="92"/>
      <w:r w:rsidRPr="00176003">
        <w:rPr>
          <w:b w:val="0"/>
          <w:sz w:val="28"/>
          <w:szCs w:val="28"/>
        </w:rPr>
        <w:t>92. Наследование прав, связанных с участием в потребительских кооперативах.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94" w:name="sub_1093"/>
      <w:bookmarkEnd w:id="93"/>
      <w:r w:rsidRPr="00176003">
        <w:rPr>
          <w:b w:val="0"/>
          <w:sz w:val="28"/>
          <w:szCs w:val="28"/>
        </w:rPr>
        <w:t>93. Наследование предприятия.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95" w:name="sub_1094"/>
      <w:bookmarkEnd w:id="94"/>
      <w:r w:rsidRPr="00176003">
        <w:rPr>
          <w:b w:val="0"/>
          <w:sz w:val="28"/>
          <w:szCs w:val="28"/>
        </w:rPr>
        <w:t>94. Наследование земельных участков, особенности раздела земельных участков.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96" w:name="sub_1095"/>
      <w:bookmarkEnd w:id="95"/>
      <w:r w:rsidRPr="00176003">
        <w:rPr>
          <w:b w:val="0"/>
          <w:sz w:val="28"/>
          <w:szCs w:val="28"/>
        </w:rPr>
        <w:t>95. Наследование имущества члена крестьянского (фермерского) хозяйства.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97" w:name="sub_1096"/>
      <w:bookmarkEnd w:id="96"/>
      <w:r w:rsidRPr="00176003">
        <w:rPr>
          <w:b w:val="0"/>
          <w:sz w:val="28"/>
          <w:szCs w:val="28"/>
        </w:rPr>
        <w:t xml:space="preserve">96. Наследование вещей, ограниченно </w:t>
      </w:r>
      <w:proofErr w:type="spellStart"/>
      <w:r w:rsidRPr="00176003">
        <w:rPr>
          <w:b w:val="0"/>
          <w:sz w:val="28"/>
          <w:szCs w:val="28"/>
        </w:rPr>
        <w:t>оборотоспособных</w:t>
      </w:r>
      <w:proofErr w:type="spellEnd"/>
      <w:r w:rsidRPr="00176003">
        <w:rPr>
          <w:b w:val="0"/>
          <w:sz w:val="28"/>
          <w:szCs w:val="28"/>
        </w:rPr>
        <w:t>. Наследование выморочного имущества.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98" w:name="sub_1097"/>
      <w:bookmarkEnd w:id="97"/>
      <w:r w:rsidRPr="00176003">
        <w:rPr>
          <w:b w:val="0"/>
          <w:sz w:val="28"/>
          <w:szCs w:val="28"/>
        </w:rPr>
        <w:lastRenderedPageBreak/>
        <w:t>97. Наследование невыплаченных сумм, предоставленных гражданину                       в качестве сре</w:t>
      </w:r>
      <w:proofErr w:type="gramStart"/>
      <w:r w:rsidRPr="00176003">
        <w:rPr>
          <w:b w:val="0"/>
          <w:sz w:val="28"/>
          <w:szCs w:val="28"/>
        </w:rPr>
        <w:t>дств к с</w:t>
      </w:r>
      <w:proofErr w:type="gramEnd"/>
      <w:r w:rsidRPr="00176003">
        <w:rPr>
          <w:b w:val="0"/>
          <w:sz w:val="28"/>
          <w:szCs w:val="28"/>
        </w:rPr>
        <w:t>уществованию.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99" w:name="sub_1098"/>
      <w:bookmarkEnd w:id="98"/>
      <w:r w:rsidRPr="00176003">
        <w:rPr>
          <w:b w:val="0"/>
          <w:sz w:val="28"/>
          <w:szCs w:val="28"/>
        </w:rPr>
        <w:t>98. Приращение наследственных долей.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100" w:name="sub_1099"/>
      <w:bookmarkEnd w:id="99"/>
      <w:r w:rsidRPr="00176003">
        <w:rPr>
          <w:b w:val="0"/>
          <w:sz w:val="28"/>
          <w:szCs w:val="28"/>
        </w:rPr>
        <w:t>99. Оформление наследства на имущество наследодателя, находящееся                      в совместной собственности.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101" w:name="sub_1100"/>
      <w:bookmarkEnd w:id="100"/>
      <w:r w:rsidRPr="00176003">
        <w:rPr>
          <w:b w:val="0"/>
          <w:sz w:val="28"/>
          <w:szCs w:val="28"/>
        </w:rPr>
        <w:t>100. Наследование исключительных прав на результат интеллектуальной деятельности или на средство индивидуализации.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102" w:name="sub_1101"/>
      <w:bookmarkEnd w:id="101"/>
      <w:r w:rsidRPr="00176003">
        <w:rPr>
          <w:b w:val="0"/>
          <w:sz w:val="28"/>
          <w:szCs w:val="28"/>
        </w:rPr>
        <w:t>101. Свидетельствование верности копий документов и выписок из них, подлинности подписи и верности перевода.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103" w:name="sub_1102"/>
      <w:bookmarkEnd w:id="102"/>
      <w:r w:rsidRPr="00176003">
        <w:rPr>
          <w:b w:val="0"/>
          <w:sz w:val="28"/>
          <w:szCs w:val="28"/>
        </w:rPr>
        <w:t>102. Удостоверение фактов.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104" w:name="sub_1103"/>
      <w:bookmarkEnd w:id="103"/>
      <w:r w:rsidRPr="00176003">
        <w:rPr>
          <w:b w:val="0"/>
          <w:sz w:val="28"/>
          <w:szCs w:val="28"/>
        </w:rPr>
        <w:t>103. Депозит нотариуса.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105" w:name="sub_1104"/>
      <w:bookmarkEnd w:id="104"/>
      <w:r w:rsidRPr="00176003">
        <w:rPr>
          <w:b w:val="0"/>
          <w:sz w:val="28"/>
          <w:szCs w:val="28"/>
        </w:rPr>
        <w:t>104. Порядок, условия совершения исполнительной надписи, сроки предъявления исполнительной надписи. Особенности совершения исполнительной надписи об обращении взыскания на заложенное имущество.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106" w:name="sub_1105"/>
      <w:bookmarkEnd w:id="105"/>
      <w:r w:rsidRPr="00176003">
        <w:rPr>
          <w:b w:val="0"/>
          <w:sz w:val="28"/>
          <w:szCs w:val="28"/>
        </w:rPr>
        <w:t>105. Совершение протеста векселя нотариусом.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107" w:name="sub_1106"/>
      <w:bookmarkEnd w:id="106"/>
      <w:r w:rsidRPr="00176003">
        <w:rPr>
          <w:b w:val="0"/>
          <w:sz w:val="28"/>
          <w:szCs w:val="28"/>
        </w:rPr>
        <w:t>106. Понятие простого и переводного векселя и их реквизиты.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108" w:name="sub_1107"/>
      <w:bookmarkEnd w:id="107"/>
      <w:r w:rsidRPr="00176003">
        <w:rPr>
          <w:b w:val="0"/>
          <w:sz w:val="28"/>
          <w:szCs w:val="28"/>
        </w:rPr>
        <w:t>107. Место составления и подпись векселя, место платежа по векселю.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109" w:name="sub_1108"/>
      <w:bookmarkEnd w:id="108"/>
      <w:r w:rsidRPr="00176003">
        <w:rPr>
          <w:b w:val="0"/>
          <w:sz w:val="28"/>
          <w:szCs w:val="28"/>
        </w:rPr>
        <w:t>108. Понятие и виды индоссаментов.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110" w:name="sub_1109"/>
      <w:bookmarkEnd w:id="109"/>
      <w:r w:rsidRPr="00176003">
        <w:rPr>
          <w:b w:val="0"/>
          <w:sz w:val="28"/>
          <w:szCs w:val="28"/>
        </w:rPr>
        <w:t>109. Понятие и форма аваля, место его совершения, пределы ответственности авалиста.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111" w:name="sub_1110"/>
      <w:bookmarkEnd w:id="110"/>
      <w:r w:rsidRPr="00176003">
        <w:rPr>
          <w:b w:val="0"/>
          <w:sz w:val="28"/>
          <w:szCs w:val="28"/>
        </w:rPr>
        <w:t>110. Сроки платежа по векселю и их исчисление.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112" w:name="sub_1111"/>
      <w:bookmarkEnd w:id="111"/>
      <w:r w:rsidRPr="00176003">
        <w:rPr>
          <w:b w:val="0"/>
          <w:sz w:val="28"/>
          <w:szCs w:val="28"/>
        </w:rPr>
        <w:t>111. Принятие на хранение документов.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113" w:name="sub_1112"/>
      <w:bookmarkEnd w:id="112"/>
      <w:r w:rsidRPr="00176003">
        <w:rPr>
          <w:b w:val="0"/>
          <w:sz w:val="28"/>
          <w:szCs w:val="28"/>
        </w:rPr>
        <w:t>112. Совершение морских протестов.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114" w:name="sub_1113"/>
      <w:bookmarkEnd w:id="113"/>
      <w:r w:rsidRPr="00176003">
        <w:rPr>
          <w:b w:val="0"/>
          <w:sz w:val="28"/>
          <w:szCs w:val="28"/>
        </w:rPr>
        <w:t>113. Особенности ипотеки земельных участков.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115" w:name="sub_1114"/>
      <w:bookmarkEnd w:id="114"/>
      <w:r w:rsidRPr="00176003">
        <w:rPr>
          <w:b w:val="0"/>
          <w:sz w:val="28"/>
          <w:szCs w:val="28"/>
        </w:rPr>
        <w:t>114. Особенности ипотеки зданий и сооружений.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116" w:name="sub_1115"/>
      <w:bookmarkEnd w:id="115"/>
      <w:r w:rsidRPr="00176003">
        <w:rPr>
          <w:b w:val="0"/>
          <w:sz w:val="28"/>
          <w:szCs w:val="28"/>
        </w:rPr>
        <w:t>115. Особенности ипотеки жилых домов и квартир.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117" w:name="sub_1116"/>
      <w:bookmarkEnd w:id="116"/>
      <w:r w:rsidRPr="00176003">
        <w:rPr>
          <w:b w:val="0"/>
          <w:sz w:val="28"/>
          <w:szCs w:val="28"/>
        </w:rPr>
        <w:t>116. Завещания, приравненные к нотариально удостоверенным завещаниям,              и правила их составления.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118" w:name="sub_1117"/>
      <w:bookmarkEnd w:id="117"/>
      <w:r w:rsidRPr="00176003">
        <w:rPr>
          <w:b w:val="0"/>
          <w:sz w:val="28"/>
          <w:szCs w:val="28"/>
        </w:rPr>
        <w:t>117. Принятие наследства по истечении установленного срока.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119" w:name="sub_1118"/>
      <w:bookmarkEnd w:id="118"/>
      <w:r w:rsidRPr="00176003">
        <w:rPr>
          <w:b w:val="0"/>
          <w:sz w:val="28"/>
          <w:szCs w:val="28"/>
        </w:rPr>
        <w:t>118. Право, подлежащее применению к отношениям по наследованию, осложненным иностранным элементом.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120" w:name="sub_1119"/>
      <w:bookmarkEnd w:id="119"/>
      <w:r w:rsidRPr="00176003">
        <w:rPr>
          <w:b w:val="0"/>
          <w:sz w:val="28"/>
          <w:szCs w:val="28"/>
        </w:rPr>
        <w:t>119. Наследование государственных наград, почетных и памятных знаков.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121" w:name="sub_1120"/>
      <w:bookmarkEnd w:id="120"/>
      <w:r w:rsidRPr="00176003">
        <w:rPr>
          <w:b w:val="0"/>
          <w:sz w:val="28"/>
          <w:szCs w:val="28"/>
        </w:rPr>
        <w:t>120. Особенности обеспечения исполнения обязательств по договору участия            в долевом строительстве.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122" w:name="sub_1121"/>
      <w:bookmarkEnd w:id="121"/>
      <w:r w:rsidRPr="00176003">
        <w:rPr>
          <w:b w:val="0"/>
          <w:sz w:val="28"/>
          <w:szCs w:val="28"/>
        </w:rPr>
        <w:t>121. Особенности оборота земель сельскохозяйственного назначения.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123" w:name="sub_1122"/>
      <w:bookmarkEnd w:id="122"/>
      <w:r w:rsidRPr="00176003">
        <w:rPr>
          <w:b w:val="0"/>
          <w:sz w:val="28"/>
          <w:szCs w:val="28"/>
        </w:rPr>
        <w:t>122. Понятие земельной доли. Документы, удостоверяющие право                            на земельную долю.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124" w:name="sub_1123"/>
      <w:bookmarkEnd w:id="123"/>
      <w:r w:rsidRPr="00176003">
        <w:rPr>
          <w:b w:val="0"/>
          <w:sz w:val="28"/>
          <w:szCs w:val="28"/>
        </w:rPr>
        <w:t>123. Особенности оформления в упрощенном порядке прав граждан                         на земельный участок.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125" w:name="sub_1124"/>
      <w:bookmarkEnd w:id="124"/>
      <w:r w:rsidRPr="00176003">
        <w:rPr>
          <w:b w:val="0"/>
          <w:sz w:val="28"/>
          <w:szCs w:val="28"/>
        </w:rPr>
        <w:t>124. Особенности оформления в упрощенном порядке прав граждан на объекты недвижимости (кроме земельных участков).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126" w:name="sub_1125"/>
      <w:bookmarkEnd w:id="125"/>
      <w:r w:rsidRPr="00176003">
        <w:rPr>
          <w:b w:val="0"/>
          <w:sz w:val="28"/>
          <w:szCs w:val="28"/>
        </w:rPr>
        <w:t>125. Передача документов физических и юридических лиц другим физическим и юридическим лицам.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127" w:name="sub_1126"/>
      <w:bookmarkEnd w:id="126"/>
      <w:r w:rsidRPr="00176003">
        <w:rPr>
          <w:b w:val="0"/>
          <w:sz w:val="28"/>
          <w:szCs w:val="28"/>
        </w:rPr>
        <w:t>126. Обеспечение доказательств.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128" w:name="sub_1127"/>
      <w:bookmarkEnd w:id="127"/>
      <w:r w:rsidRPr="00176003">
        <w:rPr>
          <w:b w:val="0"/>
          <w:sz w:val="28"/>
          <w:szCs w:val="28"/>
        </w:rPr>
        <w:lastRenderedPageBreak/>
        <w:t>127. Удостоверение равнозначности электронного документа документу                  на бумажном носителе. Удостоверение равнозначности документа на бумажном носителе электронному документу.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129" w:name="sub_1128"/>
      <w:bookmarkEnd w:id="128"/>
      <w:r w:rsidRPr="00176003">
        <w:rPr>
          <w:b w:val="0"/>
          <w:sz w:val="28"/>
          <w:szCs w:val="28"/>
        </w:rPr>
        <w:t>128. Государственная пошлина и нотариальный тариф. Порядок исчисления размера государственной пошлины и нотариального тарифа за удостоверение договоров, подлежащих оценке, и за выдачу свидетельства о праве на наследство.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130" w:name="sub_1129"/>
      <w:bookmarkEnd w:id="129"/>
      <w:r w:rsidRPr="00176003">
        <w:rPr>
          <w:b w:val="0"/>
          <w:sz w:val="28"/>
          <w:szCs w:val="28"/>
        </w:rPr>
        <w:t>129. Порядок установления размера платы за услуги правового и технического характера.</w:t>
      </w:r>
    </w:p>
    <w:p w:rsidR="003846D6" w:rsidRPr="00176003" w:rsidRDefault="003846D6" w:rsidP="003846D6">
      <w:pPr>
        <w:pStyle w:val="ConsPlusNormal"/>
        <w:spacing w:line="240" w:lineRule="atLeast"/>
        <w:ind w:firstLine="709"/>
        <w:contextualSpacing/>
        <w:jc w:val="both"/>
        <w:rPr>
          <w:b w:val="0"/>
          <w:sz w:val="28"/>
          <w:szCs w:val="28"/>
        </w:rPr>
      </w:pPr>
      <w:bookmarkStart w:id="131" w:name="sub_1130"/>
      <w:bookmarkEnd w:id="130"/>
      <w:r w:rsidRPr="00176003">
        <w:rPr>
          <w:b w:val="0"/>
          <w:sz w:val="28"/>
          <w:szCs w:val="28"/>
        </w:rPr>
        <w:t>130. Льготы по оплате нотариальных действий.</w:t>
      </w:r>
    </w:p>
    <w:bookmarkEnd w:id="131"/>
    <w:p w:rsidR="003846D6" w:rsidRPr="000A5A95" w:rsidRDefault="003846D6" w:rsidP="003846D6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176003" w:rsidRDefault="00176003" w:rsidP="00EF20A4">
      <w:pPr>
        <w:spacing w:before="100" w:beforeAutospacing="1" w:after="100" w:afterAutospacing="1" w:line="288" w:lineRule="atLeast"/>
        <w:jc w:val="center"/>
        <w:rPr>
          <w:b/>
          <w:sz w:val="28"/>
          <w:szCs w:val="28"/>
          <w:u w:val="single"/>
        </w:rPr>
      </w:pPr>
    </w:p>
    <w:sectPr w:rsidR="00176003" w:rsidSect="00EF20A4">
      <w:headerReference w:type="default" r:id="rId9"/>
      <w:pgSz w:w="11906" w:h="16838" w:code="9"/>
      <w:pgMar w:top="567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5CF" w:rsidRDefault="002C65CF" w:rsidP="00A411CB">
      <w:r>
        <w:separator/>
      </w:r>
    </w:p>
  </w:endnote>
  <w:endnote w:type="continuationSeparator" w:id="0">
    <w:p w:rsidR="002C65CF" w:rsidRDefault="002C65CF" w:rsidP="00A41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5CF" w:rsidRDefault="002C65CF" w:rsidP="00A411CB">
      <w:r>
        <w:separator/>
      </w:r>
    </w:p>
  </w:footnote>
  <w:footnote w:type="continuationSeparator" w:id="0">
    <w:p w:rsidR="002C65CF" w:rsidRDefault="002C65CF" w:rsidP="00A41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5CF" w:rsidRDefault="00E752DD">
    <w:pPr>
      <w:pStyle w:val="a8"/>
      <w:jc w:val="center"/>
    </w:pPr>
    <w:fldSimple w:instr=" PAGE   \* MERGEFORMAT ">
      <w:r w:rsidR="00B07074">
        <w:rPr>
          <w:noProof/>
        </w:rPr>
        <w:t>7</w:t>
      </w:r>
    </w:fldSimple>
  </w:p>
  <w:p w:rsidR="002C65CF" w:rsidRDefault="002C65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94DE5"/>
    <w:multiLevelType w:val="hybridMultilevel"/>
    <w:tmpl w:val="459CF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C5B2D6F"/>
    <w:multiLevelType w:val="singleLevel"/>
    <w:tmpl w:val="7EB4457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004"/>
    <w:rsid w:val="00054BEC"/>
    <w:rsid w:val="000816F2"/>
    <w:rsid w:val="000A5A95"/>
    <w:rsid w:val="000C7D56"/>
    <w:rsid w:val="001010DA"/>
    <w:rsid w:val="00175C95"/>
    <w:rsid w:val="00176003"/>
    <w:rsid w:val="001B5421"/>
    <w:rsid w:val="00201FBD"/>
    <w:rsid w:val="0022267C"/>
    <w:rsid w:val="002270ED"/>
    <w:rsid w:val="00234A35"/>
    <w:rsid w:val="002C4CBF"/>
    <w:rsid w:val="002C65CF"/>
    <w:rsid w:val="002D6543"/>
    <w:rsid w:val="002E72F2"/>
    <w:rsid w:val="002F50EB"/>
    <w:rsid w:val="0030681F"/>
    <w:rsid w:val="003846D6"/>
    <w:rsid w:val="004256CC"/>
    <w:rsid w:val="00426B1A"/>
    <w:rsid w:val="004567C8"/>
    <w:rsid w:val="004C12C1"/>
    <w:rsid w:val="00510F34"/>
    <w:rsid w:val="005357D6"/>
    <w:rsid w:val="00555EC7"/>
    <w:rsid w:val="00562A28"/>
    <w:rsid w:val="0059521E"/>
    <w:rsid w:val="005D5B64"/>
    <w:rsid w:val="005E6728"/>
    <w:rsid w:val="00630923"/>
    <w:rsid w:val="00644DD5"/>
    <w:rsid w:val="00653004"/>
    <w:rsid w:val="006664A3"/>
    <w:rsid w:val="006B75B5"/>
    <w:rsid w:val="006E2700"/>
    <w:rsid w:val="00751045"/>
    <w:rsid w:val="00755B8E"/>
    <w:rsid w:val="00791847"/>
    <w:rsid w:val="007A6E33"/>
    <w:rsid w:val="007B2768"/>
    <w:rsid w:val="007B6011"/>
    <w:rsid w:val="007B6AA2"/>
    <w:rsid w:val="007C75F1"/>
    <w:rsid w:val="00815B86"/>
    <w:rsid w:val="00870833"/>
    <w:rsid w:val="0087404F"/>
    <w:rsid w:val="00901B51"/>
    <w:rsid w:val="00904997"/>
    <w:rsid w:val="0097381D"/>
    <w:rsid w:val="00982675"/>
    <w:rsid w:val="009B146A"/>
    <w:rsid w:val="009C5105"/>
    <w:rsid w:val="009C5E09"/>
    <w:rsid w:val="00A259C7"/>
    <w:rsid w:val="00A411CB"/>
    <w:rsid w:val="00A63367"/>
    <w:rsid w:val="00A74ACB"/>
    <w:rsid w:val="00A86F9C"/>
    <w:rsid w:val="00AA455D"/>
    <w:rsid w:val="00AB4D77"/>
    <w:rsid w:val="00AC180A"/>
    <w:rsid w:val="00AC4DB4"/>
    <w:rsid w:val="00AD5294"/>
    <w:rsid w:val="00B00622"/>
    <w:rsid w:val="00B023B7"/>
    <w:rsid w:val="00B07074"/>
    <w:rsid w:val="00B17087"/>
    <w:rsid w:val="00B32C29"/>
    <w:rsid w:val="00B7131D"/>
    <w:rsid w:val="00C056C8"/>
    <w:rsid w:val="00C14DC3"/>
    <w:rsid w:val="00C3299C"/>
    <w:rsid w:val="00C925A0"/>
    <w:rsid w:val="00CA5527"/>
    <w:rsid w:val="00CB74A4"/>
    <w:rsid w:val="00CE6955"/>
    <w:rsid w:val="00CF7956"/>
    <w:rsid w:val="00D161C1"/>
    <w:rsid w:val="00D73B35"/>
    <w:rsid w:val="00DD24B9"/>
    <w:rsid w:val="00DE1F93"/>
    <w:rsid w:val="00DF51D3"/>
    <w:rsid w:val="00E50C78"/>
    <w:rsid w:val="00E52601"/>
    <w:rsid w:val="00E52D76"/>
    <w:rsid w:val="00E752DD"/>
    <w:rsid w:val="00EC6E33"/>
    <w:rsid w:val="00EC7C0D"/>
    <w:rsid w:val="00EF20A4"/>
    <w:rsid w:val="00F15DF7"/>
    <w:rsid w:val="00F340DC"/>
    <w:rsid w:val="00F41B32"/>
    <w:rsid w:val="00F47BE1"/>
    <w:rsid w:val="00F5213B"/>
    <w:rsid w:val="00FE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B1A"/>
  </w:style>
  <w:style w:type="paragraph" w:styleId="1">
    <w:name w:val="heading 1"/>
    <w:basedOn w:val="a"/>
    <w:next w:val="a"/>
    <w:link w:val="10"/>
    <w:uiPriority w:val="99"/>
    <w:qFormat/>
    <w:rsid w:val="0017600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846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6003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Plain Text"/>
    <w:basedOn w:val="a"/>
    <w:link w:val="a4"/>
    <w:uiPriority w:val="99"/>
    <w:rsid w:val="00426B1A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locked/>
    <w:rsid w:val="00176003"/>
    <w:rPr>
      <w:rFonts w:ascii="Courier New" w:hAnsi="Courier New"/>
    </w:rPr>
  </w:style>
  <w:style w:type="paragraph" w:customStyle="1" w:styleId="a5">
    <w:name w:val="Стиль"/>
    <w:rsid w:val="00426B1A"/>
    <w:pPr>
      <w:widowControl w:val="0"/>
      <w:ind w:firstLine="720"/>
      <w:jc w:val="both"/>
    </w:pPr>
    <w:rPr>
      <w:rFonts w:ascii="Arial" w:hAnsi="Arial"/>
    </w:rPr>
  </w:style>
  <w:style w:type="paragraph" w:styleId="a6">
    <w:name w:val="Body Text"/>
    <w:basedOn w:val="a"/>
    <w:link w:val="a7"/>
    <w:uiPriority w:val="99"/>
    <w:rsid w:val="00426B1A"/>
    <w:pPr>
      <w:widowControl w:val="0"/>
      <w:shd w:val="clear" w:color="auto" w:fill="FFFFFF"/>
      <w:spacing w:line="360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426B1A"/>
  </w:style>
  <w:style w:type="paragraph" w:styleId="2">
    <w:name w:val="Body Text 2"/>
    <w:basedOn w:val="a"/>
    <w:link w:val="20"/>
    <w:uiPriority w:val="99"/>
    <w:rsid w:val="00426B1A"/>
    <w:rPr>
      <w:spacing w:val="-10"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26B1A"/>
  </w:style>
  <w:style w:type="paragraph" w:customStyle="1" w:styleId="ConsPlusTitle">
    <w:name w:val="ConsPlusTitle"/>
    <w:uiPriority w:val="99"/>
    <w:rsid w:val="00CF795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header"/>
    <w:basedOn w:val="a"/>
    <w:link w:val="a9"/>
    <w:uiPriority w:val="99"/>
    <w:rsid w:val="00A411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411CB"/>
    <w:rPr>
      <w:rFonts w:cs="Times New Roman"/>
    </w:rPr>
  </w:style>
  <w:style w:type="paragraph" w:styleId="aa">
    <w:name w:val="footer"/>
    <w:basedOn w:val="a"/>
    <w:link w:val="ab"/>
    <w:uiPriority w:val="99"/>
    <w:rsid w:val="00A411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411CB"/>
    <w:rPr>
      <w:rFonts w:cs="Times New Roman"/>
    </w:rPr>
  </w:style>
  <w:style w:type="paragraph" w:styleId="ac">
    <w:name w:val="Normal (Web)"/>
    <w:basedOn w:val="a"/>
    <w:uiPriority w:val="99"/>
    <w:unhideWhenUsed/>
    <w:rsid w:val="004567C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256CC"/>
    <w:pPr>
      <w:autoSpaceDE w:val="0"/>
      <w:autoSpaceDN w:val="0"/>
      <w:adjustRightInd w:val="0"/>
    </w:pPr>
    <w:rPr>
      <w:b/>
      <w:bCs/>
      <w:sz w:val="32"/>
      <w:szCs w:val="32"/>
    </w:rPr>
  </w:style>
  <w:style w:type="character" w:customStyle="1" w:styleId="ad">
    <w:name w:val="Гипертекстовая ссылка"/>
    <w:uiPriority w:val="99"/>
    <w:rsid w:val="00176003"/>
    <w:rPr>
      <w:color w:val="106BBE"/>
    </w:rPr>
  </w:style>
  <w:style w:type="character" w:customStyle="1" w:styleId="30">
    <w:name w:val="Заголовок 3 Знак"/>
    <w:basedOn w:val="a0"/>
    <w:link w:val="3"/>
    <w:semiHidden/>
    <w:rsid w:val="003846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Hyperlink"/>
    <w:basedOn w:val="a0"/>
    <w:uiPriority w:val="99"/>
    <w:unhideWhenUsed/>
    <w:rsid w:val="003846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3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3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23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23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23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235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235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85220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7749DCDDDB8770D2648EC7234ADAAD11526F6BD94B576918320160A326585ED235D4FE222CF383c4s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1875</Words>
  <Characters>14762</Characters>
  <Application>Microsoft Office Word</Application>
  <DocSecurity>0</DocSecurity>
  <Lines>123</Lines>
  <Paragraphs>33</Paragraphs>
  <ScaleCrop>false</ScaleCrop>
  <Company>justice</Company>
  <LinksUpToDate>false</LinksUpToDate>
  <CharactersWithSpaces>16604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Информационные материалы для лиц, желающих сдать квалификационный экзамен и получить лицензию на право нотариальной деятельности</dc:title>
  <dc:creator>admin</dc:creator>
  <cp:lastModifiedBy>Екатерина</cp:lastModifiedBy>
  <cp:revision>3</cp:revision>
  <cp:lastPrinted>2017-02-03T10:57:00Z</cp:lastPrinted>
  <dcterms:created xsi:type="dcterms:W3CDTF">2018-07-25T20:02:00Z</dcterms:created>
  <dcterms:modified xsi:type="dcterms:W3CDTF">2018-07-25T20:07:00Z</dcterms:modified>
</cp:coreProperties>
</file>